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57" w:rsidRPr="002B1B1F" w:rsidRDefault="00271D57" w:rsidP="00271D57">
      <w:pPr>
        <w:pStyle w:val="Header"/>
        <w:tabs>
          <w:tab w:val="clear" w:pos="4320"/>
          <w:tab w:val="clear" w:pos="8640"/>
        </w:tabs>
        <w:spacing w:after="60"/>
        <w:ind w:left="-360" w:right="-187"/>
        <w:jc w:val="center"/>
        <w:rPr>
          <w:b/>
          <w:szCs w:val="24"/>
        </w:rPr>
      </w:pPr>
      <w:bookmarkStart w:id="0" w:name="_GoBack"/>
      <w:bookmarkEnd w:id="0"/>
      <w:r w:rsidRPr="002B1B1F">
        <w:rPr>
          <w:b/>
          <w:szCs w:val="24"/>
        </w:rPr>
        <w:t xml:space="preserve">Bancroft Memorial Library </w:t>
      </w:r>
    </w:p>
    <w:p w:rsidR="00271D57" w:rsidRPr="002B1B1F" w:rsidRDefault="00271D57" w:rsidP="00271D57">
      <w:pPr>
        <w:pStyle w:val="Header"/>
        <w:tabs>
          <w:tab w:val="clear" w:pos="4320"/>
          <w:tab w:val="clear" w:pos="8640"/>
        </w:tabs>
        <w:spacing w:after="60"/>
        <w:ind w:left="-360" w:right="-187"/>
        <w:jc w:val="center"/>
        <w:rPr>
          <w:b/>
          <w:szCs w:val="24"/>
        </w:rPr>
      </w:pPr>
      <w:r w:rsidRPr="002B1B1F">
        <w:rPr>
          <w:b/>
          <w:szCs w:val="24"/>
        </w:rPr>
        <w:t>Board of Trustees Meeting</w:t>
      </w:r>
    </w:p>
    <w:p w:rsidR="00271D57" w:rsidRPr="002B1B1F" w:rsidRDefault="00271D57" w:rsidP="00271D57">
      <w:pPr>
        <w:pStyle w:val="Header"/>
        <w:tabs>
          <w:tab w:val="clear" w:pos="4320"/>
          <w:tab w:val="clear" w:pos="8640"/>
        </w:tabs>
        <w:spacing w:after="240"/>
        <w:ind w:left="-360" w:right="-187"/>
        <w:jc w:val="center"/>
        <w:rPr>
          <w:szCs w:val="24"/>
        </w:rPr>
      </w:pPr>
      <w:r w:rsidRPr="002B1B1F">
        <w:rPr>
          <w:szCs w:val="24"/>
        </w:rPr>
        <w:t>May 20, 2019</w:t>
      </w:r>
    </w:p>
    <w:p w:rsidR="00271D57" w:rsidRPr="002B1B1F" w:rsidRDefault="00271D57" w:rsidP="00271D57">
      <w:pPr>
        <w:autoSpaceDE w:val="0"/>
        <w:autoSpaceDN w:val="0"/>
        <w:adjustRightInd w:val="0"/>
        <w:spacing w:after="80"/>
        <w:ind w:left="-360" w:right="-187"/>
        <w:rPr>
          <w:szCs w:val="24"/>
        </w:rPr>
      </w:pPr>
      <w:r w:rsidRPr="002B1B1F">
        <w:rPr>
          <w:szCs w:val="24"/>
        </w:rPr>
        <w:t xml:space="preserve">The meeting was called to order at 6:50 p.m.  Present were Trustees Katherine Wright, Nancy </w:t>
      </w:r>
      <w:proofErr w:type="spellStart"/>
      <w:r w:rsidRPr="002B1B1F">
        <w:rPr>
          <w:szCs w:val="24"/>
        </w:rPr>
        <w:t>Verdolino</w:t>
      </w:r>
      <w:proofErr w:type="spellEnd"/>
      <w:r w:rsidRPr="002B1B1F">
        <w:rPr>
          <w:szCs w:val="24"/>
        </w:rPr>
        <w:t xml:space="preserve"> and (Chairman) Frederick G. Oldfield III, and Director Robyn York.  </w:t>
      </w:r>
    </w:p>
    <w:p w:rsidR="00271D57" w:rsidRPr="002B1B1F" w:rsidRDefault="00271D57" w:rsidP="00271D57">
      <w:pPr>
        <w:autoSpaceDE w:val="0"/>
        <w:autoSpaceDN w:val="0"/>
        <w:adjustRightInd w:val="0"/>
        <w:spacing w:after="80"/>
        <w:ind w:left="-360" w:right="-187"/>
        <w:rPr>
          <w:b/>
          <w:szCs w:val="24"/>
        </w:rPr>
      </w:pPr>
      <w:r w:rsidRPr="002B1B1F">
        <w:rPr>
          <w:b/>
          <w:szCs w:val="24"/>
          <w:u w:val="single"/>
        </w:rPr>
        <w:t>PUBLIC FORUM</w:t>
      </w:r>
      <w:r w:rsidRPr="002B1B1F">
        <w:rPr>
          <w:b/>
          <w:szCs w:val="24"/>
        </w:rPr>
        <w:t>:</w:t>
      </w:r>
    </w:p>
    <w:p w:rsidR="00271D57" w:rsidRPr="002B1B1F" w:rsidRDefault="00271D57" w:rsidP="00271D57">
      <w:pPr>
        <w:autoSpaceDE w:val="0"/>
        <w:autoSpaceDN w:val="0"/>
        <w:adjustRightInd w:val="0"/>
        <w:spacing w:after="80"/>
        <w:ind w:left="-360" w:right="-187"/>
        <w:rPr>
          <w:szCs w:val="24"/>
        </w:rPr>
      </w:pPr>
      <w:r w:rsidRPr="002B1B1F">
        <w:rPr>
          <w:szCs w:val="24"/>
        </w:rPr>
        <w:t>Members of the Friends of the Library group were present at the meeting.</w:t>
      </w:r>
    </w:p>
    <w:p w:rsidR="00271D57" w:rsidRPr="002B1B1F" w:rsidRDefault="00271D57" w:rsidP="00271D57">
      <w:pPr>
        <w:autoSpaceDE w:val="0"/>
        <w:autoSpaceDN w:val="0"/>
        <w:adjustRightInd w:val="0"/>
        <w:spacing w:after="80"/>
        <w:ind w:left="-360" w:right="-187"/>
        <w:rPr>
          <w:b/>
          <w:szCs w:val="24"/>
        </w:rPr>
      </w:pPr>
      <w:r w:rsidRPr="002B1B1F">
        <w:rPr>
          <w:b/>
          <w:szCs w:val="24"/>
          <w:u w:val="single"/>
        </w:rPr>
        <w:t>MINUTES</w:t>
      </w:r>
      <w:r w:rsidRPr="002B1B1F">
        <w:rPr>
          <w:b/>
          <w:szCs w:val="24"/>
        </w:rPr>
        <w:t>:</w:t>
      </w:r>
    </w:p>
    <w:p w:rsidR="00271D57" w:rsidRPr="002B1B1F" w:rsidRDefault="00271D57" w:rsidP="00271D57">
      <w:pPr>
        <w:autoSpaceDE w:val="0"/>
        <w:autoSpaceDN w:val="0"/>
        <w:adjustRightInd w:val="0"/>
        <w:spacing w:after="80"/>
        <w:ind w:left="-360" w:right="-187"/>
        <w:rPr>
          <w:szCs w:val="24"/>
        </w:rPr>
      </w:pPr>
      <w:r w:rsidRPr="002B1B1F">
        <w:rPr>
          <w:szCs w:val="24"/>
        </w:rPr>
        <w:t>The minutes from the April 8, 2019 meeting were reviewed and accepted.</w:t>
      </w:r>
    </w:p>
    <w:p w:rsidR="00271D57" w:rsidRPr="002B1B1F" w:rsidRDefault="00271D57" w:rsidP="00271D57">
      <w:pPr>
        <w:autoSpaceDE w:val="0"/>
        <w:autoSpaceDN w:val="0"/>
        <w:adjustRightInd w:val="0"/>
        <w:spacing w:after="80"/>
        <w:ind w:left="-360" w:right="-187"/>
        <w:rPr>
          <w:szCs w:val="24"/>
        </w:rPr>
      </w:pPr>
      <w:r w:rsidRPr="002B1B1F">
        <w:rPr>
          <w:b/>
          <w:szCs w:val="24"/>
          <w:u w:val="single"/>
        </w:rPr>
        <w:t>Discussion with Friends of the Library</w:t>
      </w:r>
      <w:r w:rsidRPr="002B1B1F">
        <w:rPr>
          <w:szCs w:val="24"/>
        </w:rPr>
        <w:t>:</w:t>
      </w:r>
    </w:p>
    <w:p w:rsidR="00271D57" w:rsidRPr="002B1B1F" w:rsidRDefault="00271D57" w:rsidP="00271D57">
      <w:pPr>
        <w:autoSpaceDE w:val="0"/>
        <w:autoSpaceDN w:val="0"/>
        <w:adjustRightInd w:val="0"/>
        <w:spacing w:after="80"/>
        <w:ind w:left="-360" w:right="-187"/>
        <w:rPr>
          <w:szCs w:val="24"/>
        </w:rPr>
      </w:pPr>
      <w:r w:rsidRPr="002B1B1F">
        <w:rPr>
          <w:szCs w:val="24"/>
        </w:rPr>
        <w:t>Several members of the Friends Group were present to offer suggestions for a permanent way to honor the late Elaine Malloy, former Director of the Bancroft Memorial Library from 1989 to 2002, who was key in obtaining public funds to repair and restore the Statue of Hope to its former glory.</w:t>
      </w:r>
    </w:p>
    <w:p w:rsidR="00271D57" w:rsidRPr="002B1B1F" w:rsidRDefault="00271D57" w:rsidP="00271D57">
      <w:pPr>
        <w:autoSpaceDE w:val="0"/>
        <w:autoSpaceDN w:val="0"/>
        <w:adjustRightInd w:val="0"/>
        <w:spacing w:after="80"/>
        <w:ind w:left="-360" w:right="-187"/>
        <w:rPr>
          <w:b/>
          <w:szCs w:val="24"/>
        </w:rPr>
      </w:pPr>
      <w:r w:rsidRPr="002B1B1F">
        <w:rPr>
          <w:b/>
          <w:szCs w:val="24"/>
          <w:u w:val="single"/>
        </w:rPr>
        <w:t>DIRECTOR’S REPORT</w:t>
      </w:r>
      <w:r w:rsidRPr="002B1B1F">
        <w:rPr>
          <w:b/>
          <w:szCs w:val="24"/>
        </w:rPr>
        <w:t>:</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 xml:space="preserve">The Director handed out the current financial report.  The budget reflects that the spending is on target. </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The Director reported that she will track all Library postage to better track the charges against our account by the Town Accountant. She noted upcoming projects such as hinge repair to the front door (because the building desperately needs repointing, the stone blocks have moved causing the doors to shift and the hinges to come loose); a RFQ for an architectural firm to create bid specifications and advise on construction; preparation of the new Long Range Plan.</w:t>
      </w:r>
    </w:p>
    <w:p w:rsidR="00271D57" w:rsidRPr="002B1B1F" w:rsidRDefault="00271D57" w:rsidP="00271D57">
      <w:pPr>
        <w:autoSpaceDE w:val="0"/>
        <w:autoSpaceDN w:val="0"/>
        <w:adjustRightInd w:val="0"/>
        <w:spacing w:after="80"/>
        <w:ind w:left="-360" w:right="-187"/>
        <w:rPr>
          <w:b/>
          <w:szCs w:val="24"/>
        </w:rPr>
      </w:pPr>
      <w:r w:rsidRPr="002B1B1F">
        <w:rPr>
          <w:b/>
          <w:szCs w:val="24"/>
          <w:u w:val="single"/>
        </w:rPr>
        <w:t>OLD BUSINESS</w:t>
      </w:r>
      <w:r w:rsidRPr="002B1B1F">
        <w:rPr>
          <w:b/>
          <w:szCs w:val="24"/>
        </w:rPr>
        <w:t>:</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 xml:space="preserve">The Social Media Policy recently drawn up was approved by the Trustees.  </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 xml:space="preserve">The legal implications of transferring ownership of Dan Malloy’s “history of Hopedale website” </w:t>
      </w:r>
      <w:r w:rsidRPr="002B1B1F">
        <w:rPr>
          <w:color w:val="0070C0"/>
          <w:szCs w:val="24"/>
          <w:u w:val="single"/>
        </w:rPr>
        <w:t>hope1842.com</w:t>
      </w:r>
      <w:r w:rsidRPr="002B1B1F">
        <w:rPr>
          <w:szCs w:val="24"/>
        </w:rPr>
        <w:t xml:space="preserve"> to the Library were discussed.  Current plans are for the Library to assume administration and curation of the site.</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Updates on Louise Freedman’s cleaning and repair of the Statue of Hope and its plaza were also discussed, along with the proposal to make the recirculating fountain permanent.</w:t>
      </w:r>
    </w:p>
    <w:p w:rsidR="00271D57" w:rsidRPr="002B1B1F" w:rsidRDefault="00271D57" w:rsidP="00271D57">
      <w:pPr>
        <w:autoSpaceDE w:val="0"/>
        <w:autoSpaceDN w:val="0"/>
        <w:adjustRightInd w:val="0"/>
        <w:spacing w:after="80"/>
        <w:ind w:left="-360" w:right="-187"/>
        <w:rPr>
          <w:b/>
          <w:szCs w:val="24"/>
        </w:rPr>
      </w:pPr>
      <w:r w:rsidRPr="002B1B1F">
        <w:rPr>
          <w:b/>
          <w:szCs w:val="24"/>
          <w:u w:val="single"/>
        </w:rPr>
        <w:t>NEW BUSINESS</w:t>
      </w:r>
      <w:r w:rsidRPr="002B1B1F">
        <w:rPr>
          <w:b/>
          <w:szCs w:val="24"/>
        </w:rPr>
        <w:t>:</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The Director reported that a new technology firm will take over computer hardware responsibility from retiring Tom McGovern of TWM Systems.</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She also reported on the new “tax volunteer”.</w:t>
      </w:r>
    </w:p>
    <w:p w:rsidR="00271D57" w:rsidRPr="002B1B1F" w:rsidRDefault="00271D57" w:rsidP="00271D57">
      <w:pPr>
        <w:numPr>
          <w:ilvl w:val="0"/>
          <w:numId w:val="1"/>
        </w:numPr>
        <w:autoSpaceDE w:val="0"/>
        <w:autoSpaceDN w:val="0"/>
        <w:adjustRightInd w:val="0"/>
        <w:spacing w:after="80"/>
        <w:ind w:left="-90" w:right="-187" w:hanging="270"/>
        <w:rPr>
          <w:szCs w:val="24"/>
        </w:rPr>
      </w:pPr>
      <w:r w:rsidRPr="002B1B1F">
        <w:rPr>
          <w:szCs w:val="24"/>
        </w:rPr>
        <w:t>The Director noted that she plans to meet one-on-one with all full time Library employees.</w:t>
      </w:r>
    </w:p>
    <w:p w:rsidR="00271D57" w:rsidRPr="002B1B1F" w:rsidRDefault="00271D57" w:rsidP="00271D57">
      <w:pPr>
        <w:autoSpaceDE w:val="0"/>
        <w:autoSpaceDN w:val="0"/>
        <w:adjustRightInd w:val="0"/>
        <w:spacing w:after="80"/>
        <w:ind w:left="-360" w:right="-187"/>
        <w:rPr>
          <w:szCs w:val="24"/>
        </w:rPr>
      </w:pPr>
      <w:r w:rsidRPr="002B1B1F">
        <w:rPr>
          <w:szCs w:val="24"/>
        </w:rPr>
        <w:t xml:space="preserve">The next regular monthly Trustees’ meeting is set for Monday, June 10, 2019 at 6:45 p.m.  </w:t>
      </w:r>
    </w:p>
    <w:p w:rsidR="00271D57" w:rsidRPr="002B1B1F" w:rsidRDefault="00271D57" w:rsidP="00271D57">
      <w:pPr>
        <w:autoSpaceDE w:val="0"/>
        <w:autoSpaceDN w:val="0"/>
        <w:adjustRightInd w:val="0"/>
        <w:spacing w:after="80"/>
        <w:ind w:left="-360" w:right="-187"/>
        <w:rPr>
          <w:szCs w:val="24"/>
        </w:rPr>
      </w:pPr>
      <w:r w:rsidRPr="002B1B1F">
        <w:rPr>
          <w:szCs w:val="24"/>
        </w:rPr>
        <w:t>The meeting adjourned at 9:09 p.m.</w:t>
      </w:r>
    </w:p>
    <w:p w:rsidR="00271D57" w:rsidRPr="002B1B1F" w:rsidRDefault="00271D57" w:rsidP="00271D57">
      <w:pPr>
        <w:autoSpaceDE w:val="0"/>
        <w:autoSpaceDN w:val="0"/>
        <w:adjustRightInd w:val="0"/>
        <w:spacing w:after="80"/>
        <w:ind w:left="-360" w:right="-187"/>
        <w:rPr>
          <w:szCs w:val="24"/>
        </w:rPr>
      </w:pPr>
    </w:p>
    <w:p w:rsidR="00271D57" w:rsidRPr="002B1B1F" w:rsidRDefault="00271D57" w:rsidP="00271D57">
      <w:pPr>
        <w:tabs>
          <w:tab w:val="left" w:pos="5760"/>
        </w:tabs>
        <w:autoSpaceDE w:val="0"/>
        <w:autoSpaceDN w:val="0"/>
        <w:adjustRightInd w:val="0"/>
        <w:spacing w:after="80"/>
        <w:ind w:left="-360" w:right="-187"/>
        <w:rPr>
          <w:szCs w:val="24"/>
        </w:rPr>
      </w:pPr>
      <w:r w:rsidRPr="002B1B1F">
        <w:rPr>
          <w:szCs w:val="24"/>
        </w:rPr>
        <w:t>Respectfully submitted,</w:t>
      </w:r>
    </w:p>
    <w:p w:rsidR="00271D57" w:rsidRPr="00F84F11" w:rsidRDefault="00271D57" w:rsidP="00271D57">
      <w:pPr>
        <w:autoSpaceDE w:val="0"/>
        <w:autoSpaceDN w:val="0"/>
        <w:adjustRightInd w:val="0"/>
        <w:spacing w:after="80"/>
        <w:ind w:left="4320" w:right="-97" w:hanging="4680"/>
        <w:rPr>
          <w:rFonts w:ascii="Arial" w:hAnsi="Arial" w:cs="Arial"/>
          <w:sz w:val="20"/>
        </w:rPr>
      </w:pPr>
      <w:r w:rsidRPr="002B1B1F">
        <w:rPr>
          <w:szCs w:val="24"/>
        </w:rPr>
        <w:lastRenderedPageBreak/>
        <w:t>Katherine M. Wright, Secretary</w:t>
      </w:r>
      <w:r w:rsidRPr="002B1B1F">
        <w:rPr>
          <w:szCs w:val="24"/>
        </w:rPr>
        <w:tab/>
      </w:r>
      <w:proofErr w:type="gramStart"/>
      <w:r w:rsidRPr="00D77BED">
        <w:rPr>
          <w:rFonts w:ascii="Arial" w:hAnsi="Arial" w:cs="Arial"/>
          <w:sz w:val="20"/>
        </w:rPr>
        <w:t>The</w:t>
      </w:r>
      <w:proofErr w:type="gramEnd"/>
      <w:r w:rsidRPr="00D77BED">
        <w:rPr>
          <w:rFonts w:ascii="Arial" w:hAnsi="Arial" w:cs="Arial"/>
          <w:sz w:val="20"/>
        </w:rPr>
        <w:t xml:space="preserve"> </w:t>
      </w:r>
      <w:r>
        <w:rPr>
          <w:rFonts w:ascii="Arial" w:hAnsi="Arial" w:cs="Arial"/>
          <w:sz w:val="20"/>
        </w:rPr>
        <w:t>further a society drifts from the truth, the more it will hate those that speak it.</w:t>
      </w:r>
      <w:r w:rsidRPr="00D77BED">
        <w:rPr>
          <w:rFonts w:ascii="Arial" w:hAnsi="Arial" w:cs="Arial"/>
          <w:sz w:val="20"/>
        </w:rPr>
        <w:t xml:space="preserve"> </w:t>
      </w:r>
      <w:r>
        <w:rPr>
          <w:rFonts w:ascii="Arial" w:hAnsi="Arial" w:cs="Arial"/>
          <w:sz w:val="20"/>
        </w:rPr>
        <w:t>–</w:t>
      </w:r>
      <w:r w:rsidRPr="00D77BED">
        <w:rPr>
          <w:rFonts w:ascii="Arial" w:hAnsi="Arial" w:cs="Arial"/>
          <w:sz w:val="20"/>
        </w:rPr>
        <w:t xml:space="preserve"> </w:t>
      </w:r>
      <w:r>
        <w:rPr>
          <w:rFonts w:ascii="Arial" w:hAnsi="Arial" w:cs="Arial"/>
          <w:sz w:val="20"/>
        </w:rPr>
        <w:t>George Orwell</w:t>
      </w:r>
    </w:p>
    <w:p w:rsidR="00C45211" w:rsidRPr="00271D57" w:rsidRDefault="00C45211" w:rsidP="00271D57"/>
    <w:sectPr w:rsidR="00C45211" w:rsidRPr="00271D57" w:rsidSect="002C6B8C">
      <w:headerReference w:type="default" r:id="rId7"/>
      <w:footerReference w:type="default" r:id="rId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8A" w:rsidRDefault="006B648A">
      <w:r>
        <w:separator/>
      </w:r>
    </w:p>
  </w:endnote>
  <w:endnote w:type="continuationSeparator" w:id="0">
    <w:p w:rsidR="006B648A" w:rsidRDefault="006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Default="00CA3E44" w:rsidP="006B297D">
    <w:pPr>
      <w:pStyle w:val="Footer"/>
      <w:jc w:val="center"/>
      <w:rPr>
        <w:noProof/>
      </w:rPr>
    </w:pPr>
    <w:r>
      <w:fldChar w:fldCharType="begin"/>
    </w:r>
    <w:r>
      <w:instrText xml:space="preserve"> PAGE   \* MERGEFORMAT </w:instrText>
    </w:r>
    <w:r>
      <w:fldChar w:fldCharType="separate"/>
    </w:r>
    <w:r w:rsidR="00174DFB">
      <w:rPr>
        <w:noProof/>
      </w:rPr>
      <w:t>2</w:t>
    </w:r>
    <w:r>
      <w:rPr>
        <w:noProof/>
      </w:rPr>
      <w:fldChar w:fldCharType="end"/>
    </w:r>
  </w:p>
  <w:p w:rsidR="008457B7" w:rsidRPr="006B297D" w:rsidRDefault="006B648A" w:rsidP="00D17C1C">
    <w:pPr>
      <w:pStyle w:val="DocID"/>
    </w:pPr>
    <w:r>
      <w:fldChar w:fldCharType="begin"/>
    </w:r>
    <w:r>
      <w:instrText xml:space="preserve"> DOCPROPERTY DOCXDOCID DMS=InterwovenIManage Format=&lt;&lt;NUM&gt;&gt; PRESERVELOCATION \* MERGEFORMAT </w:instrText>
    </w:r>
    <w:r>
      <w:fldChar w:fldCharType="separate"/>
    </w:r>
    <w:r w:rsidR="00CA3E44">
      <w:t>3827605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8A" w:rsidRDefault="006B648A">
      <w:r>
        <w:separator/>
      </w:r>
    </w:p>
  </w:footnote>
  <w:footnote w:type="continuationSeparator" w:id="0">
    <w:p w:rsidR="006B648A" w:rsidRDefault="006B6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Pr="006B297D" w:rsidRDefault="006B648A" w:rsidP="006B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D150E"/>
    <w:multiLevelType w:val="hybridMultilevel"/>
    <w:tmpl w:val="E988B00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E"/>
    <w:rsid w:val="000C005B"/>
    <w:rsid w:val="00174DFB"/>
    <w:rsid w:val="00271D57"/>
    <w:rsid w:val="006B648A"/>
    <w:rsid w:val="00803A80"/>
    <w:rsid w:val="00A2346A"/>
    <w:rsid w:val="00C45211"/>
    <w:rsid w:val="00C569DE"/>
    <w:rsid w:val="00CA3E44"/>
    <w:rsid w:val="00F63A92"/>
    <w:rsid w:val="00F8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1DD9-598F-451F-A573-2A17A6B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9DE"/>
    <w:pPr>
      <w:tabs>
        <w:tab w:val="center" w:pos="4320"/>
        <w:tab w:val="right" w:pos="8640"/>
      </w:tabs>
    </w:pPr>
  </w:style>
  <w:style w:type="character" w:customStyle="1" w:styleId="HeaderChar">
    <w:name w:val="Header Char"/>
    <w:basedOn w:val="DefaultParagraphFont"/>
    <w:link w:val="Header"/>
    <w:rsid w:val="00C569DE"/>
    <w:rPr>
      <w:rFonts w:ascii="Times New Roman" w:eastAsia="Times New Roman" w:hAnsi="Times New Roman" w:cs="Times New Roman"/>
      <w:sz w:val="24"/>
      <w:szCs w:val="20"/>
    </w:rPr>
  </w:style>
  <w:style w:type="paragraph" w:styleId="Footer">
    <w:name w:val="footer"/>
    <w:basedOn w:val="Normal"/>
    <w:link w:val="FooterChar"/>
    <w:rsid w:val="00C569DE"/>
    <w:pPr>
      <w:tabs>
        <w:tab w:val="center" w:pos="4320"/>
        <w:tab w:val="right" w:pos="8640"/>
      </w:tabs>
    </w:pPr>
  </w:style>
  <w:style w:type="character" w:customStyle="1" w:styleId="FooterChar">
    <w:name w:val="Footer Char"/>
    <w:basedOn w:val="DefaultParagraphFont"/>
    <w:link w:val="Footer"/>
    <w:rsid w:val="00C569DE"/>
    <w:rPr>
      <w:rFonts w:ascii="Times New Roman" w:eastAsia="Times New Roman" w:hAnsi="Times New Roman" w:cs="Times New Roman"/>
      <w:sz w:val="24"/>
      <w:szCs w:val="20"/>
    </w:rPr>
  </w:style>
  <w:style w:type="character" w:styleId="Hyperlink">
    <w:name w:val="Hyperlink"/>
    <w:rsid w:val="00C569DE"/>
    <w:rPr>
      <w:color w:val="0000FF"/>
      <w:u w:val="single"/>
    </w:rPr>
  </w:style>
  <w:style w:type="paragraph" w:styleId="BodyText3">
    <w:name w:val="Body Text 3"/>
    <w:basedOn w:val="Normal"/>
    <w:link w:val="BodyText3Char"/>
    <w:rsid w:val="00C569DE"/>
    <w:rPr>
      <w:sz w:val="22"/>
    </w:rPr>
  </w:style>
  <w:style w:type="character" w:customStyle="1" w:styleId="BodyText3Char">
    <w:name w:val="Body Text 3 Char"/>
    <w:basedOn w:val="DefaultParagraphFont"/>
    <w:link w:val="BodyText3"/>
    <w:rsid w:val="00C569DE"/>
    <w:rPr>
      <w:rFonts w:ascii="Times New Roman" w:eastAsia="Times New Roman" w:hAnsi="Times New Roman" w:cs="Times New Roman"/>
      <w:szCs w:val="20"/>
    </w:rPr>
  </w:style>
  <w:style w:type="paragraph" w:customStyle="1" w:styleId="DocID">
    <w:name w:val="DocID"/>
    <w:basedOn w:val="Footer"/>
    <w:next w:val="Footer"/>
    <w:rsid w:val="00C569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Wright</dc:creator>
  <cp:keywords/>
  <dc:description/>
  <cp:lastModifiedBy>Katherine Wright</cp:lastModifiedBy>
  <cp:revision>4</cp:revision>
  <dcterms:created xsi:type="dcterms:W3CDTF">2020-06-18T01:41:00Z</dcterms:created>
  <dcterms:modified xsi:type="dcterms:W3CDTF">2020-06-23T22:24:00Z</dcterms:modified>
</cp:coreProperties>
</file>