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6C3C0" w14:textId="125F3DAF" w:rsidR="009B5503" w:rsidRPr="00BE6444" w:rsidRDefault="009B5503" w:rsidP="003F0E0D">
      <w:pPr>
        <w:framePr w:w="9854" w:h="181" w:hSpace="180" w:wrap="around" w:vAnchor="text" w:hAnchor="page" w:x="1481" w:y="1441"/>
        <w:ind w:left="-180"/>
      </w:pPr>
      <w:r w:rsidRPr="00BE6444">
        <w:t>_________________________________________________________________________</w:t>
      </w:r>
      <w:r w:rsidR="001A3351" w:rsidRPr="00BE6444">
        <w:t>_________</w:t>
      </w:r>
    </w:p>
    <w:p w14:paraId="0A808F9E" w14:textId="77777777" w:rsidR="009B5503" w:rsidRPr="00BE6444" w:rsidRDefault="009B5503" w:rsidP="00056985">
      <w:pPr>
        <w:framePr w:w="6187" w:h="1081" w:hSpace="180" w:wrap="around" w:vAnchor="text" w:hAnchor="page" w:x="3128" w:y="-7"/>
        <w:jc w:val="center"/>
      </w:pPr>
      <w:r w:rsidRPr="00BE6444">
        <w:t>TOWN OF HOPEDALE</w:t>
      </w:r>
    </w:p>
    <w:p w14:paraId="01126569" w14:textId="33C66345" w:rsidR="009B5503" w:rsidRPr="00BE6444" w:rsidRDefault="001A3351" w:rsidP="00056985">
      <w:pPr>
        <w:framePr w:w="6187" w:h="1081" w:hSpace="180" w:wrap="around" w:vAnchor="text" w:hAnchor="page" w:x="3128" w:y="-7"/>
        <w:jc w:val="center"/>
      </w:pPr>
      <w:r w:rsidRPr="00BE6444">
        <w:t>ZONING</w:t>
      </w:r>
      <w:r w:rsidR="009B5503" w:rsidRPr="00BE6444">
        <w:t xml:space="preserve"> </w:t>
      </w:r>
      <w:r w:rsidRPr="00BE6444">
        <w:t>BOARD OF</w:t>
      </w:r>
      <w:r w:rsidR="0065179C" w:rsidRPr="00BE6444">
        <w:t xml:space="preserve"> </w:t>
      </w:r>
      <w:r w:rsidRPr="00BE6444">
        <w:t>APPEALS</w:t>
      </w:r>
    </w:p>
    <w:p w14:paraId="39C92BC9" w14:textId="77777777" w:rsidR="00C81C44" w:rsidRPr="00BE6444" w:rsidRDefault="00C81C44" w:rsidP="00056985">
      <w:pPr>
        <w:framePr w:w="6187" w:h="1081" w:hSpace="180" w:wrap="around" w:vAnchor="text" w:hAnchor="page" w:x="3128" w:y="-7"/>
        <w:jc w:val="center"/>
      </w:pPr>
      <w:r w:rsidRPr="00BE6444">
        <w:t>TOWN HALL</w:t>
      </w:r>
    </w:p>
    <w:p w14:paraId="75A1922A" w14:textId="77777777" w:rsidR="00C81C44" w:rsidRPr="00BE6444" w:rsidRDefault="00C81C44" w:rsidP="00056985">
      <w:pPr>
        <w:framePr w:w="6187" w:h="1081" w:hSpace="180" w:wrap="around" w:vAnchor="text" w:hAnchor="page" w:x="3128" w:y="-7"/>
        <w:jc w:val="center"/>
      </w:pPr>
      <w:r w:rsidRPr="00BE6444">
        <w:t>78 HOPEDALE STREET</w:t>
      </w:r>
    </w:p>
    <w:p w14:paraId="527139E3" w14:textId="77777777" w:rsidR="00C81C44" w:rsidRPr="00BE6444" w:rsidRDefault="00C81C44" w:rsidP="00056985">
      <w:pPr>
        <w:framePr w:w="6187" w:h="1081" w:hSpace="180" w:wrap="around" w:vAnchor="text" w:hAnchor="page" w:x="3128" w:y="-7"/>
        <w:jc w:val="center"/>
      </w:pPr>
      <w:r w:rsidRPr="00BE6444">
        <w:t>HOPEDALE, MA 01747</w:t>
      </w:r>
    </w:p>
    <w:p w14:paraId="5CC69134" w14:textId="77777777" w:rsidR="009B5503" w:rsidRPr="00BE6444" w:rsidRDefault="009B5503" w:rsidP="00056985">
      <w:pPr>
        <w:framePr w:w="6187" w:h="1081" w:hSpace="180" w:wrap="around" w:vAnchor="text" w:hAnchor="page" w:x="3128" w:y="-7"/>
        <w:jc w:val="center"/>
      </w:pPr>
    </w:p>
    <w:p w14:paraId="697127AB" w14:textId="46D99C5E" w:rsidR="00533CBF" w:rsidRPr="00BE6444" w:rsidRDefault="001A3351" w:rsidP="003F671D">
      <w:pPr>
        <w:ind w:left="-180"/>
      </w:pPr>
      <w:r w:rsidRPr="00BE6444">
        <w:rPr>
          <w:noProof/>
          <w:color w:val="000000"/>
        </w:rPr>
        <mc:AlternateContent>
          <mc:Choice Requires="wps">
            <w:drawing>
              <wp:anchor distT="0" distB="0" distL="114300" distR="114300" simplePos="0" relativeHeight="251659264" behindDoc="0" locked="0" layoutInCell="1" allowOverlap="1" wp14:anchorId="14114732" wp14:editId="2FD3FC0E">
                <wp:simplePos x="0" y="0"/>
                <wp:positionH relativeFrom="column">
                  <wp:posOffset>4825788</wp:posOffset>
                </wp:positionH>
                <wp:positionV relativeFrom="paragraph">
                  <wp:posOffset>236643</wp:posOffset>
                </wp:positionV>
                <wp:extent cx="1802976" cy="762000"/>
                <wp:effectExtent l="0" t="0" r="635" b="0"/>
                <wp:wrapNone/>
                <wp:docPr id="2" name="Text Box 2"/>
                <wp:cNvGraphicFramePr/>
                <a:graphic xmlns:a="http://schemas.openxmlformats.org/drawingml/2006/main">
                  <a:graphicData uri="http://schemas.microsoft.com/office/word/2010/wordprocessingShape">
                    <wps:wsp>
                      <wps:cNvSpPr txBox="1"/>
                      <wps:spPr>
                        <a:xfrm>
                          <a:off x="0" y="0"/>
                          <a:ext cx="1802976" cy="762000"/>
                        </a:xfrm>
                        <a:prstGeom prst="rect">
                          <a:avLst/>
                        </a:prstGeom>
                        <a:solidFill>
                          <a:schemeClr val="lt1"/>
                        </a:solidFill>
                        <a:ln w="6350">
                          <a:noFill/>
                        </a:ln>
                      </wps:spPr>
                      <wps:txbx>
                        <w:txbxContent>
                          <w:p w14:paraId="631A41B2" w14:textId="67B8901F" w:rsidR="00E711AA" w:rsidRDefault="00F30FB7">
                            <w:pPr>
                              <w:rPr>
                                <w:sz w:val="15"/>
                                <w:szCs w:val="15"/>
                              </w:rPr>
                            </w:pPr>
                            <w:r>
                              <w:rPr>
                                <w:sz w:val="15"/>
                                <w:szCs w:val="15"/>
                              </w:rPr>
                              <w:t>Scott Savage</w:t>
                            </w:r>
                            <w:r w:rsidR="00E711AA" w:rsidRPr="001A3351">
                              <w:rPr>
                                <w:sz w:val="15"/>
                                <w:szCs w:val="15"/>
                              </w:rPr>
                              <w:t>, Chairman</w:t>
                            </w:r>
                          </w:p>
                          <w:p w14:paraId="6841E607" w14:textId="40E12365" w:rsidR="00E711AA" w:rsidRPr="00B877E1" w:rsidRDefault="00E711AA">
                            <w:pPr>
                              <w:rPr>
                                <w:sz w:val="15"/>
                                <w:szCs w:val="15"/>
                              </w:rPr>
                            </w:pPr>
                            <w:r w:rsidRPr="00B877E1">
                              <w:rPr>
                                <w:sz w:val="15"/>
                                <w:szCs w:val="15"/>
                              </w:rPr>
                              <w:t>Nicholas A. Alexander, Member</w:t>
                            </w:r>
                          </w:p>
                          <w:p w14:paraId="0EEE8DF8" w14:textId="38A33556" w:rsidR="00E711AA" w:rsidRPr="00B877E1" w:rsidRDefault="00E711AA">
                            <w:pPr>
                              <w:rPr>
                                <w:sz w:val="15"/>
                                <w:szCs w:val="15"/>
                                <w:lang w:val="it-IT"/>
                              </w:rPr>
                            </w:pPr>
                            <w:r w:rsidRPr="00B877E1">
                              <w:rPr>
                                <w:sz w:val="15"/>
                                <w:szCs w:val="15"/>
                                <w:lang w:val="it-IT"/>
                              </w:rPr>
                              <w:t>Sandra E. Biagetti, Member</w:t>
                            </w:r>
                          </w:p>
                          <w:p w14:paraId="5A296CAD" w14:textId="1817B57B" w:rsidR="00E711AA" w:rsidRPr="00B877E1" w:rsidRDefault="00E711AA">
                            <w:pPr>
                              <w:rPr>
                                <w:sz w:val="15"/>
                                <w:szCs w:val="15"/>
                                <w:lang w:val="it-IT"/>
                              </w:rPr>
                            </w:pPr>
                            <w:r w:rsidRPr="00B877E1">
                              <w:rPr>
                                <w:sz w:val="15"/>
                                <w:szCs w:val="15"/>
                                <w:lang w:val="it-IT"/>
                              </w:rPr>
                              <w:t>Louis J. Costanza, Member</w:t>
                            </w:r>
                          </w:p>
                          <w:p w14:paraId="6099F6B7" w14:textId="34E3B74C" w:rsidR="00E711AA" w:rsidRDefault="00F30FB7">
                            <w:pPr>
                              <w:rPr>
                                <w:sz w:val="15"/>
                                <w:szCs w:val="15"/>
                              </w:rPr>
                            </w:pPr>
                            <w:r>
                              <w:rPr>
                                <w:sz w:val="15"/>
                                <w:szCs w:val="15"/>
                              </w:rPr>
                              <w:t>Allen Lavoie</w:t>
                            </w:r>
                            <w:r w:rsidR="00E711AA">
                              <w:rPr>
                                <w:sz w:val="15"/>
                                <w:szCs w:val="15"/>
                              </w:rPr>
                              <w:t>, Member</w:t>
                            </w:r>
                          </w:p>
                          <w:p w14:paraId="45D2CC2B" w14:textId="2703A23C" w:rsidR="00E711AA" w:rsidRPr="001A3351" w:rsidRDefault="00E711AA">
                            <w:pPr>
                              <w:rPr>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4114732" id="_x0000_t202" coordsize="21600,21600" o:spt="202" path="m,l,21600r21600,l21600,xe">
                <v:stroke joinstyle="miter"/>
                <v:path gradientshapeok="t" o:connecttype="rect"/>
              </v:shapetype>
              <v:shape id="Text Box 2" o:spid="_x0000_s1026" type="#_x0000_t202" style="position:absolute;left:0;text-align:left;margin-left:380pt;margin-top:18.65pt;width:141.95pt;height:60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" fillcolor="white [3201]" stroked="f" strokeweight=".5pt">
                <v:textbox>
                  <w:txbxContent>
                    <w:p w14:paraId="631A41B2" w14:textId="67B8901F" w:rsidR="00E711AA" w:rsidRDefault="00F30FB7">
                      <w:pPr>
                        <w:rPr>
                          <w:sz w:val="15"/>
                          <w:szCs w:val="15"/>
                        </w:rPr>
                      </w:pPr>
                      <w:r>
                        <w:rPr>
                          <w:sz w:val="15"/>
                          <w:szCs w:val="15"/>
                        </w:rPr>
                        <w:t>Scott Savage</w:t>
                      </w:r>
                      <w:r w:rsidR="00E711AA" w:rsidRPr="001A3351">
                        <w:rPr>
                          <w:sz w:val="15"/>
                          <w:szCs w:val="15"/>
                        </w:rPr>
                        <w:t>, Chairman</w:t>
                      </w:r>
                    </w:p>
                    <w:p w14:paraId="6841E607" w14:textId="40E12365" w:rsidR="00E711AA" w:rsidRPr="00B877E1" w:rsidRDefault="00E711AA">
                      <w:pPr>
                        <w:rPr>
                          <w:sz w:val="15"/>
                          <w:szCs w:val="15"/>
                        </w:rPr>
                      </w:pPr>
                      <w:r w:rsidRPr="00B877E1">
                        <w:rPr>
                          <w:sz w:val="15"/>
                          <w:szCs w:val="15"/>
                        </w:rPr>
                        <w:t>Nicholas A. Alexander, Member</w:t>
                      </w:r>
                    </w:p>
                    <w:p w14:paraId="0EEE8DF8" w14:textId="38A33556" w:rsidR="00E711AA" w:rsidRPr="00B877E1" w:rsidRDefault="00E711AA">
                      <w:pPr>
                        <w:rPr>
                          <w:sz w:val="15"/>
                          <w:szCs w:val="15"/>
                          <w:lang w:val="it-IT"/>
                        </w:rPr>
                      </w:pPr>
                      <w:r w:rsidRPr="00B877E1">
                        <w:rPr>
                          <w:sz w:val="15"/>
                          <w:szCs w:val="15"/>
                          <w:lang w:val="it-IT"/>
                        </w:rPr>
                        <w:t>Sandra E. Biagetti, Member</w:t>
                      </w:r>
                    </w:p>
                    <w:p w14:paraId="5A296CAD" w14:textId="1817B57B" w:rsidR="00E711AA" w:rsidRPr="00B877E1" w:rsidRDefault="00E711AA">
                      <w:pPr>
                        <w:rPr>
                          <w:sz w:val="15"/>
                          <w:szCs w:val="15"/>
                          <w:lang w:val="it-IT"/>
                        </w:rPr>
                      </w:pPr>
                      <w:r w:rsidRPr="00B877E1">
                        <w:rPr>
                          <w:sz w:val="15"/>
                          <w:szCs w:val="15"/>
                          <w:lang w:val="it-IT"/>
                        </w:rPr>
                        <w:t>Louis J. Costanza, Member</w:t>
                      </w:r>
                    </w:p>
                    <w:p w14:paraId="6099F6B7" w14:textId="34E3B74C" w:rsidR="00E711AA" w:rsidRDefault="00F30FB7">
                      <w:pPr>
                        <w:rPr>
                          <w:sz w:val="15"/>
                          <w:szCs w:val="15"/>
                        </w:rPr>
                      </w:pPr>
                      <w:r>
                        <w:rPr>
                          <w:sz w:val="15"/>
                          <w:szCs w:val="15"/>
                        </w:rPr>
                        <w:t>Allen Lavoie</w:t>
                      </w:r>
                      <w:r w:rsidR="00E711AA">
                        <w:rPr>
                          <w:sz w:val="15"/>
                          <w:szCs w:val="15"/>
                        </w:rPr>
                        <w:t>, Member</w:t>
                      </w:r>
                    </w:p>
                    <w:p w14:paraId="45D2CC2B" w14:textId="2703A23C" w:rsidR="00E711AA" w:rsidRPr="001A3351" w:rsidRDefault="00E711AA">
                      <w:pPr>
                        <w:rPr>
                          <w:sz w:val="15"/>
                          <w:szCs w:val="15"/>
                        </w:rPr>
                      </w:pPr>
                    </w:p>
                  </w:txbxContent>
                </v:textbox>
              </v:shape>
            </w:pict>
          </mc:Fallback>
        </mc:AlternateContent>
      </w:r>
      <w:r w:rsidR="009B5503" w:rsidRPr="00BE6444">
        <w:rPr>
          <w:color w:val="000000"/>
        </w:rPr>
        <w:fldChar w:fldCharType="begin"/>
      </w:r>
      <w:r w:rsidR="009B5503" w:rsidRPr="00BE6444">
        <w:rPr>
          <w:color w:val="000000"/>
        </w:rPr>
        <w:instrText xml:space="preserve"> INCLUDEPICTURE "http://images.virtualtownhall.net/HopedaleMANEW/images/townseal.gif" \* MERGEFORMATINET </w:instrText>
      </w:r>
      <w:r w:rsidR="009B5503" w:rsidRPr="00BE6444">
        <w:rPr>
          <w:color w:val="000000"/>
        </w:rPr>
        <w:fldChar w:fldCharType="separate"/>
      </w:r>
      <w:r w:rsidR="00DD7DBD" w:rsidRPr="00BE6444">
        <w:rPr>
          <w:noProof/>
          <w:color w:val="000000"/>
        </w:rPr>
        <w:drawing>
          <wp:inline distT="0" distB="0" distL="0" distR="0" wp14:anchorId="0BFE619A" wp14:editId="38F30805">
            <wp:extent cx="889000" cy="889000"/>
            <wp:effectExtent l="0" t="0" r="0" b="0"/>
            <wp:docPr id="1" name="Picture 1" descr="Town 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Town Seal"/>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a:ln>
                      <a:noFill/>
                    </a:ln>
                  </pic:spPr>
                </pic:pic>
              </a:graphicData>
            </a:graphic>
          </wp:inline>
        </w:drawing>
      </w:r>
      <w:r w:rsidR="009B5503" w:rsidRPr="00BE6444">
        <w:rPr>
          <w:color w:val="000000"/>
        </w:rPr>
        <w:fldChar w:fldCharType="end"/>
      </w:r>
      <w:r w:rsidR="009B5503" w:rsidRPr="00BE6444">
        <w:rPr>
          <w:color w:val="000000"/>
        </w:rPr>
        <w:t xml:space="preserve">  </w:t>
      </w:r>
      <w:r w:rsidR="009B5503" w:rsidRPr="00BE6444">
        <w:tab/>
      </w:r>
    </w:p>
    <w:p w14:paraId="72B903EA" w14:textId="0315ED9E" w:rsidR="004A6E09" w:rsidRPr="00BE6444" w:rsidRDefault="004A6E09" w:rsidP="00533CBF">
      <w:pPr>
        <w:jc w:val="center"/>
        <w:rPr>
          <w:b/>
        </w:rPr>
      </w:pPr>
      <w:r w:rsidRPr="00BE6444">
        <w:rPr>
          <w:b/>
        </w:rPr>
        <w:t>Hopedale Zoning Board of Appeals</w:t>
      </w:r>
    </w:p>
    <w:p w14:paraId="3ED817CD" w14:textId="1C890605" w:rsidR="004A6E09" w:rsidRPr="00BE6444" w:rsidRDefault="004A6E09" w:rsidP="00533CBF">
      <w:pPr>
        <w:jc w:val="center"/>
        <w:rPr>
          <w:b/>
        </w:rPr>
      </w:pPr>
      <w:r w:rsidRPr="00BE6444">
        <w:rPr>
          <w:b/>
        </w:rPr>
        <w:t>Meeting Minutes</w:t>
      </w:r>
    </w:p>
    <w:p w14:paraId="7B496737" w14:textId="67E34F90" w:rsidR="004A6E09" w:rsidRPr="00BE6444" w:rsidRDefault="00DB5805" w:rsidP="00533CBF">
      <w:pPr>
        <w:jc w:val="center"/>
        <w:rPr>
          <w:b/>
        </w:rPr>
      </w:pPr>
      <w:r>
        <w:rPr>
          <w:b/>
        </w:rPr>
        <w:t>October 25</w:t>
      </w:r>
      <w:r w:rsidR="001F14E1">
        <w:rPr>
          <w:b/>
        </w:rPr>
        <w:t>, 2023</w:t>
      </w:r>
    </w:p>
    <w:p w14:paraId="6D22B5F9" w14:textId="77777777" w:rsidR="004A6E09" w:rsidRPr="00BE6444" w:rsidRDefault="004A6E09" w:rsidP="00533CBF">
      <w:pPr>
        <w:jc w:val="center"/>
        <w:rPr>
          <w:b/>
        </w:rPr>
      </w:pPr>
    </w:p>
    <w:p w14:paraId="577E62A4" w14:textId="13FAA5BB" w:rsidR="0091724F" w:rsidRPr="00BE6444" w:rsidRDefault="004A6E09" w:rsidP="000B2999">
      <w:r w:rsidRPr="00BE6444">
        <w:t xml:space="preserve">Chairman </w:t>
      </w:r>
      <w:r w:rsidR="00B26BFF" w:rsidRPr="00BE6444">
        <w:t>Scott Savage</w:t>
      </w:r>
      <w:r w:rsidRPr="00BE6444">
        <w:t xml:space="preserve"> called the public hearing to order on </w:t>
      </w:r>
      <w:r w:rsidR="00DB5805">
        <w:t>October 25</w:t>
      </w:r>
      <w:r w:rsidR="001F14E1">
        <w:t>, 2023</w:t>
      </w:r>
      <w:r w:rsidRPr="00BE6444">
        <w:t xml:space="preserve"> at 7:</w:t>
      </w:r>
      <w:r w:rsidR="00BB0EC0" w:rsidRPr="00BE6444">
        <w:t>0</w:t>
      </w:r>
      <w:r w:rsidR="001F14E1">
        <w:t>0</w:t>
      </w:r>
      <w:r w:rsidR="000D65EC" w:rsidRPr="00BE6444">
        <w:t xml:space="preserve"> </w:t>
      </w:r>
      <w:r w:rsidRPr="00BE6444">
        <w:t xml:space="preserve">pm.  </w:t>
      </w:r>
      <w:r w:rsidR="00BE6444">
        <w:t>The m</w:t>
      </w:r>
      <w:r w:rsidRPr="00BE6444">
        <w:t xml:space="preserve">eeting was held in the Town Hall Draper Room, streamed live via Zoom and on Hopedale Cable Access. </w:t>
      </w:r>
    </w:p>
    <w:p w14:paraId="30A916A5" w14:textId="16A28D40" w:rsidR="0091724F" w:rsidRPr="00BE6444" w:rsidRDefault="0091724F" w:rsidP="00BE6444">
      <w:r w:rsidRPr="00BE6444">
        <w:rPr>
          <w:u w:val="single"/>
        </w:rPr>
        <w:t>Members that were present</w:t>
      </w:r>
      <w:r w:rsidR="00DB6D76" w:rsidRPr="00BE6444">
        <w:t>:</w:t>
      </w:r>
      <w:r w:rsidRPr="00BE6444">
        <w:tab/>
      </w:r>
      <w:r w:rsidR="00BB0EC0" w:rsidRPr="00BE6444">
        <w:tab/>
      </w:r>
      <w:r w:rsidR="00BB0EC0" w:rsidRPr="00BE6444">
        <w:tab/>
      </w:r>
      <w:r w:rsidR="00B26BFF" w:rsidRPr="00BE6444">
        <w:t>Scott Savage</w:t>
      </w:r>
      <w:r w:rsidRPr="00BE6444">
        <w:t>, Chair</w:t>
      </w:r>
    </w:p>
    <w:p w14:paraId="61D68A36" w14:textId="7C4801E4" w:rsidR="0091724F" w:rsidRPr="00BE6444" w:rsidRDefault="0091724F" w:rsidP="001105D2">
      <w:pPr>
        <w:rPr>
          <w:lang w:val="it-IT"/>
        </w:rPr>
      </w:pPr>
      <w:r w:rsidRPr="00187E22">
        <w:tab/>
      </w:r>
      <w:r w:rsidRPr="00187E22">
        <w:tab/>
      </w:r>
      <w:r w:rsidRPr="00187E22">
        <w:tab/>
      </w:r>
      <w:r w:rsidRPr="00187E22">
        <w:tab/>
      </w:r>
      <w:r w:rsidRPr="00187E22">
        <w:tab/>
      </w:r>
      <w:r w:rsidR="00DB6D76" w:rsidRPr="00187E22">
        <w:tab/>
      </w:r>
      <w:r w:rsidRPr="00BE6444">
        <w:rPr>
          <w:lang w:val="it-IT"/>
        </w:rPr>
        <w:t>Sandra Biagetti</w:t>
      </w:r>
      <w:r w:rsidR="00BB0EC0" w:rsidRPr="00BE6444">
        <w:rPr>
          <w:lang w:val="it-IT"/>
        </w:rPr>
        <w:t xml:space="preserve"> </w:t>
      </w:r>
    </w:p>
    <w:p w14:paraId="7E812463" w14:textId="152972B3" w:rsidR="0091724F" w:rsidRPr="00BE6444" w:rsidRDefault="0091724F" w:rsidP="001105D2">
      <w:pPr>
        <w:rPr>
          <w:lang w:val="it-IT"/>
        </w:rPr>
      </w:pPr>
      <w:r w:rsidRPr="00BE6444">
        <w:rPr>
          <w:lang w:val="it-IT"/>
        </w:rPr>
        <w:tab/>
      </w:r>
      <w:r w:rsidRPr="00BE6444">
        <w:rPr>
          <w:lang w:val="it-IT"/>
        </w:rPr>
        <w:tab/>
      </w:r>
      <w:r w:rsidRPr="00BE6444">
        <w:rPr>
          <w:lang w:val="it-IT"/>
        </w:rPr>
        <w:tab/>
      </w:r>
      <w:r w:rsidRPr="00BE6444">
        <w:rPr>
          <w:lang w:val="it-IT"/>
        </w:rPr>
        <w:tab/>
      </w:r>
      <w:r w:rsidRPr="00BE6444">
        <w:rPr>
          <w:lang w:val="it-IT"/>
        </w:rPr>
        <w:tab/>
      </w:r>
      <w:r w:rsidR="00DB6D76" w:rsidRPr="00BE6444">
        <w:rPr>
          <w:lang w:val="it-IT"/>
        </w:rPr>
        <w:tab/>
      </w:r>
      <w:r w:rsidR="00B26BFF" w:rsidRPr="00BE6444">
        <w:rPr>
          <w:lang w:val="it-IT"/>
        </w:rPr>
        <w:t xml:space="preserve">Nicole </w:t>
      </w:r>
      <w:r w:rsidR="000D65EC" w:rsidRPr="00BE6444">
        <w:rPr>
          <w:lang w:val="it-IT"/>
        </w:rPr>
        <w:t xml:space="preserve">G. </w:t>
      </w:r>
      <w:r w:rsidR="00B26BFF" w:rsidRPr="00BE6444">
        <w:rPr>
          <w:lang w:val="it-IT"/>
        </w:rPr>
        <w:t>Small</w:t>
      </w:r>
    </w:p>
    <w:p w14:paraId="4E60E846" w14:textId="497291A7" w:rsidR="00704957" w:rsidRPr="00BE6444" w:rsidRDefault="00704957" w:rsidP="001105D2">
      <w:pPr>
        <w:rPr>
          <w:lang w:val="it-IT"/>
        </w:rPr>
      </w:pPr>
      <w:r w:rsidRPr="00BE6444">
        <w:rPr>
          <w:lang w:val="it-IT"/>
        </w:rPr>
        <w:tab/>
      </w:r>
      <w:r w:rsidRPr="00BE6444">
        <w:rPr>
          <w:lang w:val="it-IT"/>
        </w:rPr>
        <w:tab/>
      </w:r>
      <w:r w:rsidRPr="00BE6444">
        <w:rPr>
          <w:lang w:val="it-IT"/>
        </w:rPr>
        <w:tab/>
      </w:r>
      <w:r w:rsidRPr="00BE6444">
        <w:rPr>
          <w:lang w:val="it-IT"/>
        </w:rPr>
        <w:tab/>
      </w:r>
      <w:r w:rsidRPr="00BE6444">
        <w:rPr>
          <w:lang w:val="it-IT"/>
        </w:rPr>
        <w:tab/>
      </w:r>
      <w:r w:rsidRPr="00BE6444">
        <w:rPr>
          <w:lang w:val="it-IT"/>
        </w:rPr>
        <w:tab/>
        <w:t>Lou Costanza</w:t>
      </w:r>
    </w:p>
    <w:p w14:paraId="4B4A8E42" w14:textId="6B5598CC" w:rsidR="000D65EC" w:rsidRPr="00DB5805" w:rsidRDefault="00BE6444" w:rsidP="001105D2">
      <w:r w:rsidRPr="00F64131">
        <w:rPr>
          <w:lang w:val="it-IT"/>
        </w:rPr>
        <w:tab/>
      </w:r>
      <w:r w:rsidRPr="00F64131">
        <w:rPr>
          <w:lang w:val="it-IT"/>
        </w:rPr>
        <w:tab/>
      </w:r>
      <w:r w:rsidRPr="00F64131">
        <w:rPr>
          <w:lang w:val="it-IT"/>
        </w:rPr>
        <w:tab/>
      </w:r>
      <w:r w:rsidR="001F14E1" w:rsidRPr="00F64131">
        <w:rPr>
          <w:lang w:val="it-IT"/>
        </w:rPr>
        <w:tab/>
      </w:r>
      <w:r w:rsidR="001F14E1" w:rsidRPr="00DB5805">
        <w:t>`</w:t>
      </w:r>
      <w:r w:rsidR="001F14E1" w:rsidRPr="00DB5805">
        <w:tab/>
      </w:r>
      <w:r w:rsidR="001F14E1" w:rsidRPr="00DB5805">
        <w:tab/>
      </w:r>
      <w:r w:rsidR="00DB5805">
        <w:t>Allen Lavoie</w:t>
      </w:r>
    </w:p>
    <w:p w14:paraId="49654B55" w14:textId="5EE35A5A" w:rsidR="00B37400" w:rsidRPr="00DB5805" w:rsidRDefault="00B37400" w:rsidP="004F02C0">
      <w:pPr>
        <w:ind w:left="4320" w:hanging="4320"/>
      </w:pPr>
      <w:r w:rsidRPr="00DB5805">
        <w:rPr>
          <w:u w:val="single"/>
        </w:rPr>
        <w:t>Applicant</w:t>
      </w:r>
      <w:r w:rsidR="003E2EF8" w:rsidRPr="00DB5805">
        <w:rPr>
          <w:u w:val="single"/>
        </w:rPr>
        <w:t>s</w:t>
      </w:r>
      <w:r w:rsidR="007F07DD" w:rsidRPr="00DB5805">
        <w:t>:</w:t>
      </w:r>
      <w:r w:rsidR="007F07DD" w:rsidRPr="00DB5805">
        <w:tab/>
      </w:r>
      <w:r w:rsidR="001F14E1" w:rsidRPr="00DB5805">
        <w:t>Steven Gallagher</w:t>
      </w:r>
    </w:p>
    <w:p w14:paraId="70A1CFCC" w14:textId="77777777" w:rsidR="00325E57" w:rsidRDefault="00325E57" w:rsidP="004F02C0">
      <w:pPr>
        <w:ind w:left="4320" w:hanging="4320"/>
      </w:pPr>
    </w:p>
    <w:p w14:paraId="43F3A837" w14:textId="1E062721" w:rsidR="00325E57" w:rsidRDefault="00325E57" w:rsidP="004F02C0">
      <w:pPr>
        <w:ind w:left="4320" w:hanging="4320"/>
      </w:pPr>
      <w:r>
        <w:t>Welcome to the newest member of the Zoning Board, Allen Lavoie.</w:t>
      </w:r>
    </w:p>
    <w:p w14:paraId="76BAA048" w14:textId="77777777" w:rsidR="00325E57" w:rsidRPr="002304DE" w:rsidRDefault="00325E57" w:rsidP="002304DE">
      <w:pPr>
        <w:rPr>
          <w:b/>
          <w:bCs/>
          <w:sz w:val="16"/>
          <w:szCs w:val="16"/>
          <w:u w:val="single"/>
        </w:rPr>
      </w:pPr>
    </w:p>
    <w:p w14:paraId="594BF539" w14:textId="235D37D6" w:rsidR="00325E57" w:rsidRPr="00325E57" w:rsidRDefault="002304DE" w:rsidP="002304DE">
      <w:r>
        <w:t>Lou Costanza made a motion to approve the</w:t>
      </w:r>
      <w:r w:rsidR="00325E57">
        <w:t xml:space="preserve"> minutes of February 15, 2023, seconded by</w:t>
      </w:r>
      <w:r>
        <w:t xml:space="preserve"> Sandra </w:t>
      </w:r>
    </w:p>
    <w:p w14:paraId="655B6813" w14:textId="49267420" w:rsidR="00A3322D" w:rsidRDefault="002304DE" w:rsidP="00CF3F82">
      <w:r>
        <w:t>Biagetti.  All were in favor except Allen Lavoie who was not a member of the board at that time.</w:t>
      </w:r>
    </w:p>
    <w:p w14:paraId="6D1A1491" w14:textId="77777777" w:rsidR="002304DE" w:rsidRPr="002304DE" w:rsidRDefault="002304DE" w:rsidP="00CF3F82">
      <w:pPr>
        <w:rPr>
          <w:sz w:val="16"/>
          <w:szCs w:val="16"/>
        </w:rPr>
      </w:pPr>
    </w:p>
    <w:p w14:paraId="5153572B" w14:textId="09774D77" w:rsidR="001F14E1" w:rsidRDefault="001F14E1" w:rsidP="00BE6444">
      <w:r w:rsidRPr="001F14E1">
        <w:rPr>
          <w:b/>
          <w:bCs/>
          <w:u w:val="single"/>
        </w:rPr>
        <w:t>Case 0</w:t>
      </w:r>
      <w:r w:rsidR="00DB5805">
        <w:rPr>
          <w:b/>
          <w:bCs/>
          <w:u w:val="single"/>
        </w:rPr>
        <w:t>7</w:t>
      </w:r>
      <w:r w:rsidRPr="001F14E1">
        <w:rPr>
          <w:b/>
          <w:bCs/>
          <w:u w:val="single"/>
        </w:rPr>
        <w:t>-2023 7</w:t>
      </w:r>
      <w:r w:rsidR="00AA1E58">
        <w:rPr>
          <w:b/>
          <w:bCs/>
          <w:u w:val="single"/>
        </w:rPr>
        <w:t>:</w:t>
      </w:r>
      <w:r w:rsidR="00F64131">
        <w:rPr>
          <w:b/>
          <w:bCs/>
          <w:u w:val="single"/>
        </w:rPr>
        <w:t>00</w:t>
      </w:r>
      <w:r w:rsidRPr="001F14E1">
        <w:rPr>
          <w:b/>
          <w:bCs/>
          <w:u w:val="single"/>
        </w:rPr>
        <w:t xml:space="preserve"> pm</w:t>
      </w:r>
      <w:r>
        <w:rPr>
          <w:u w:val="single"/>
        </w:rPr>
        <w:t xml:space="preserve"> - </w:t>
      </w:r>
      <w:r w:rsidRPr="001F14E1">
        <w:rPr>
          <w:u w:val="single"/>
        </w:rPr>
        <w:t xml:space="preserve">Public Hearing on the application of Steven J Gallagher and Susan M Gallagher </w:t>
      </w:r>
      <w:r w:rsidR="00DB5805">
        <w:rPr>
          <w:u w:val="single"/>
        </w:rPr>
        <w:t>a variance under section 13 to build a deck at</w:t>
      </w:r>
      <w:r w:rsidRPr="001F14E1">
        <w:rPr>
          <w:u w:val="single"/>
        </w:rPr>
        <w:t xml:space="preserve"> 5 Villa Drive</w:t>
      </w:r>
      <w:r>
        <w:t xml:space="preserve">. </w:t>
      </w:r>
    </w:p>
    <w:p w14:paraId="46C0DDEB" w14:textId="2D3B5BC4" w:rsidR="002304DE" w:rsidRDefault="002304DE" w:rsidP="002304DE">
      <w:r>
        <w:t>The applicant detailed the constraints of the elevation challenges in order to build the rear deck and the fact that the lot behind this property is a wooded area.  After a review of the plans and the maps, Lou Costanza made a motion to close the public hearing, seconded by Sandra Biagetti.  All were in favor.</w:t>
      </w:r>
    </w:p>
    <w:p w14:paraId="029ECCF3" w14:textId="72F1F1D7" w:rsidR="002304DE" w:rsidRDefault="002304DE" w:rsidP="002304DE">
      <w:r>
        <w:t>Lou Costanza then made a motion to grant the variance under section 13 of the Hopedale Zoning Bylaws which states that in an RB zone the rear setback requirement is 35 feet, and the relief to be granted is 2</w:t>
      </w:r>
      <w:r w:rsidR="000B5662">
        <w:t>9</w:t>
      </w:r>
      <w:r>
        <w:t>.5 feet.  The motion was seconded by All</w:t>
      </w:r>
      <w:r w:rsidR="00B877E1">
        <w:t>e</w:t>
      </w:r>
      <w:r>
        <w:t>n Lavoie.  Chairman Scott Savage reviewed that all abutters were notified of this application and he did not receive any correspondences in regards to this project, nor were any abutters in attendance. Scott Savage requested to allow for 30 feet of relief and the motion was amended to 30 feet, seconded by Nicole Small.  The roll call vote was as follows:</w:t>
      </w:r>
    </w:p>
    <w:p w14:paraId="67116CF3" w14:textId="77777777" w:rsidR="002304DE" w:rsidRDefault="002304DE" w:rsidP="00BE6444">
      <w:r>
        <w:tab/>
        <w:t>Lou Costanza</w:t>
      </w:r>
      <w:r>
        <w:tab/>
      </w:r>
      <w:r>
        <w:tab/>
        <w:t>yes</w:t>
      </w:r>
    </w:p>
    <w:p w14:paraId="284791DF" w14:textId="21E2CDCB" w:rsidR="002304DE" w:rsidRDefault="002304DE" w:rsidP="00BE6444">
      <w:r>
        <w:tab/>
        <w:t>Sandra</w:t>
      </w:r>
      <w:r>
        <w:tab/>
        <w:t>Biagetti</w:t>
      </w:r>
      <w:r>
        <w:tab/>
        <w:t>yes</w:t>
      </w:r>
    </w:p>
    <w:p w14:paraId="71951BA1" w14:textId="765407C9" w:rsidR="002304DE" w:rsidRDefault="002304DE" w:rsidP="00BE6444">
      <w:r>
        <w:tab/>
        <w:t>Allen Lavoie</w:t>
      </w:r>
      <w:r>
        <w:tab/>
      </w:r>
      <w:r>
        <w:tab/>
        <w:t>yes</w:t>
      </w:r>
    </w:p>
    <w:p w14:paraId="4B10F8B5" w14:textId="15881D90" w:rsidR="002304DE" w:rsidRDefault="002304DE" w:rsidP="00BE6444">
      <w:r>
        <w:tab/>
        <w:t>Nicole</w:t>
      </w:r>
      <w:r>
        <w:tab/>
        <w:t>Small</w:t>
      </w:r>
      <w:r>
        <w:tab/>
      </w:r>
      <w:r>
        <w:tab/>
        <w:t>yes</w:t>
      </w:r>
    </w:p>
    <w:p w14:paraId="6A44504E" w14:textId="2DB8D95B" w:rsidR="002304DE" w:rsidRDefault="002304DE" w:rsidP="00BE6444">
      <w:r>
        <w:tab/>
        <w:t>Scott Savage</w:t>
      </w:r>
      <w:r>
        <w:tab/>
      </w:r>
      <w:r>
        <w:tab/>
        <w:t>yes</w:t>
      </w:r>
    </w:p>
    <w:p w14:paraId="53FA4161" w14:textId="5EB5CC3D" w:rsidR="002304DE" w:rsidRDefault="002304DE" w:rsidP="002304DE">
      <w:r>
        <w:t>Motion passes unanimously in favor.</w:t>
      </w:r>
    </w:p>
    <w:p w14:paraId="083CC7FA" w14:textId="0E5E9CE6" w:rsidR="002304DE" w:rsidRDefault="002304DE" w:rsidP="002304DE">
      <w:r>
        <w:t>Nicole G. Small made a motion to adjourn, seconded by Sandra Biagetti.  All were in favor.</w:t>
      </w:r>
    </w:p>
    <w:p w14:paraId="1DE5401D" w14:textId="77777777" w:rsidR="002304DE" w:rsidRDefault="002304DE" w:rsidP="002304DE"/>
    <w:p w14:paraId="36397590" w14:textId="7276BA9A" w:rsidR="00916E4F" w:rsidRDefault="002304DE" w:rsidP="002304DE">
      <w:r>
        <w:t>Respectfully submitted,</w:t>
      </w:r>
    </w:p>
    <w:p w14:paraId="1B00FBF9" w14:textId="1ACA295F" w:rsidR="002304DE" w:rsidRDefault="002304DE" w:rsidP="002304DE">
      <w:r>
        <w:t>Mary Arcudi</w:t>
      </w:r>
    </w:p>
    <w:p w14:paraId="546354D9" w14:textId="65EB5D6C" w:rsidR="002304DE" w:rsidRPr="00BE6444" w:rsidRDefault="002304DE" w:rsidP="002304DE">
      <w:r>
        <w:t>ZBA Secretary</w:t>
      </w:r>
    </w:p>
    <w:sectPr w:rsidR="002304DE" w:rsidRPr="00BE6444" w:rsidSect="009443D6">
      <w:headerReference w:type="even" r:id="rId8"/>
      <w:headerReference w:type="default" r:id="rId9"/>
      <w:footerReference w:type="even" r:id="rId10"/>
      <w:footerReference w:type="default" r:id="rId11"/>
      <w:type w:val="continuous"/>
      <w:pgSz w:w="12240" w:h="15840"/>
      <w:pgMar w:top="0" w:right="1440" w:bottom="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BF477" w14:textId="77777777" w:rsidR="002934CB" w:rsidRDefault="002934CB" w:rsidP="00E64BAB">
      <w:r>
        <w:separator/>
      </w:r>
    </w:p>
  </w:endnote>
  <w:endnote w:type="continuationSeparator" w:id="0">
    <w:p w14:paraId="29C42BAC" w14:textId="77777777" w:rsidR="002934CB" w:rsidRDefault="002934CB" w:rsidP="00E64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ucida G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0653003"/>
      <w:docPartObj>
        <w:docPartGallery w:val="Page Numbers (Bottom of Page)"/>
        <w:docPartUnique/>
      </w:docPartObj>
    </w:sdtPr>
    <w:sdtContent>
      <w:p w14:paraId="7B7C2E34" w14:textId="7D7B18C6" w:rsidR="00E711AA" w:rsidRDefault="00E711AA" w:rsidP="00BB0EC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5DD334" w14:textId="77777777" w:rsidR="00E711AA" w:rsidRDefault="00E711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1985919"/>
      <w:docPartObj>
        <w:docPartGallery w:val="Page Numbers (Bottom of Page)"/>
        <w:docPartUnique/>
      </w:docPartObj>
    </w:sdtPr>
    <w:sdtContent>
      <w:p w14:paraId="15BFFF7E" w14:textId="05EA1F16" w:rsidR="00E711AA" w:rsidRDefault="00E711AA" w:rsidP="00BB0EC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075CD5">
          <w:rPr>
            <w:rStyle w:val="PageNumber"/>
            <w:noProof/>
          </w:rPr>
          <w:t>1</w:t>
        </w:r>
        <w:r>
          <w:rPr>
            <w:rStyle w:val="PageNumber"/>
          </w:rPr>
          <w:fldChar w:fldCharType="end"/>
        </w:r>
      </w:p>
    </w:sdtContent>
  </w:sdt>
  <w:p w14:paraId="0345544F" w14:textId="77777777" w:rsidR="00E711AA" w:rsidRDefault="00E711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9B375" w14:textId="77777777" w:rsidR="002934CB" w:rsidRDefault="002934CB" w:rsidP="00E64BAB">
      <w:r>
        <w:separator/>
      </w:r>
    </w:p>
  </w:footnote>
  <w:footnote w:type="continuationSeparator" w:id="0">
    <w:p w14:paraId="70662D18" w14:textId="77777777" w:rsidR="002934CB" w:rsidRDefault="002934CB" w:rsidP="00E64B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2E6D6" w14:textId="2C92C831" w:rsidR="00FE4C39" w:rsidRDefault="002934CB">
    <w:pPr>
      <w:pStyle w:val="Header"/>
    </w:pPr>
    <w:r>
      <w:rPr>
        <w:noProof/>
      </w:rPr>
      <w:pict w14:anchorId="1616DC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margin-left:0;margin-top:0;width:468pt;height:156pt;z-index:-25165875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851A3" w14:textId="68E23FC2" w:rsidR="00FE4C39" w:rsidRDefault="005038D0" w:rsidP="005038D0">
    <w:pPr>
      <w:pStyle w:val="Header"/>
      <w:tabs>
        <w:tab w:val="clear" w:pos="4680"/>
        <w:tab w:val="clear" w:pos="9360"/>
        <w:tab w:val="left" w:pos="12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C4BF5"/>
    <w:multiLevelType w:val="hybridMultilevel"/>
    <w:tmpl w:val="58B81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71D52"/>
    <w:multiLevelType w:val="hybridMultilevel"/>
    <w:tmpl w:val="73B46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36555"/>
    <w:multiLevelType w:val="hybridMultilevel"/>
    <w:tmpl w:val="A7805916"/>
    <w:lvl w:ilvl="0" w:tplc="5C1E4490">
      <w:start w:val="17"/>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1F901A15"/>
    <w:multiLevelType w:val="hybridMultilevel"/>
    <w:tmpl w:val="22162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5D273B"/>
    <w:multiLevelType w:val="hybridMultilevel"/>
    <w:tmpl w:val="96083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AA384E"/>
    <w:multiLevelType w:val="hybridMultilevel"/>
    <w:tmpl w:val="8B26B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4C474D"/>
    <w:multiLevelType w:val="hybridMultilevel"/>
    <w:tmpl w:val="5260A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919973">
    <w:abstractNumId w:val="5"/>
  </w:num>
  <w:num w:numId="2" w16cid:durableId="1222867314">
    <w:abstractNumId w:val="6"/>
  </w:num>
  <w:num w:numId="3" w16cid:durableId="1227953530">
    <w:abstractNumId w:val="3"/>
  </w:num>
  <w:num w:numId="4" w16cid:durableId="1710102137">
    <w:abstractNumId w:val="0"/>
  </w:num>
  <w:num w:numId="5" w16cid:durableId="2079740035">
    <w:abstractNumId w:val="4"/>
  </w:num>
  <w:num w:numId="6" w16cid:durableId="1381898635">
    <w:abstractNumId w:val="2"/>
  </w:num>
  <w:num w:numId="7" w16cid:durableId="2919063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EBC"/>
    <w:rsid w:val="00002564"/>
    <w:rsid w:val="00014EF0"/>
    <w:rsid w:val="00015A43"/>
    <w:rsid w:val="000178CA"/>
    <w:rsid w:val="00024AF9"/>
    <w:rsid w:val="00025AA2"/>
    <w:rsid w:val="00032010"/>
    <w:rsid w:val="00041D14"/>
    <w:rsid w:val="00047CFF"/>
    <w:rsid w:val="00056985"/>
    <w:rsid w:val="00057479"/>
    <w:rsid w:val="000670AA"/>
    <w:rsid w:val="00075CD5"/>
    <w:rsid w:val="00076871"/>
    <w:rsid w:val="00096218"/>
    <w:rsid w:val="000A2B00"/>
    <w:rsid w:val="000B2999"/>
    <w:rsid w:val="000B5662"/>
    <w:rsid w:val="000D1461"/>
    <w:rsid w:val="000D1AFE"/>
    <w:rsid w:val="000D61DC"/>
    <w:rsid w:val="000D65EC"/>
    <w:rsid w:val="000E0F6F"/>
    <w:rsid w:val="000E2EFA"/>
    <w:rsid w:val="000E6C18"/>
    <w:rsid w:val="000E6D7C"/>
    <w:rsid w:val="001105D2"/>
    <w:rsid w:val="00112339"/>
    <w:rsid w:val="00114F8E"/>
    <w:rsid w:val="001153A6"/>
    <w:rsid w:val="001175BB"/>
    <w:rsid w:val="00122E74"/>
    <w:rsid w:val="00123CF2"/>
    <w:rsid w:val="001355E1"/>
    <w:rsid w:val="001373A2"/>
    <w:rsid w:val="001517D3"/>
    <w:rsid w:val="00151E46"/>
    <w:rsid w:val="00164373"/>
    <w:rsid w:val="00165BEC"/>
    <w:rsid w:val="00166CA5"/>
    <w:rsid w:val="00176354"/>
    <w:rsid w:val="00180144"/>
    <w:rsid w:val="00180522"/>
    <w:rsid w:val="00187E22"/>
    <w:rsid w:val="00190F41"/>
    <w:rsid w:val="00191077"/>
    <w:rsid w:val="00192899"/>
    <w:rsid w:val="00195B13"/>
    <w:rsid w:val="001A2774"/>
    <w:rsid w:val="001A3351"/>
    <w:rsid w:val="001A3C8A"/>
    <w:rsid w:val="001A62F3"/>
    <w:rsid w:val="001B3AFA"/>
    <w:rsid w:val="001B3F7B"/>
    <w:rsid w:val="001E3D54"/>
    <w:rsid w:val="001F14E1"/>
    <w:rsid w:val="00206A65"/>
    <w:rsid w:val="00212006"/>
    <w:rsid w:val="00212E6E"/>
    <w:rsid w:val="002235E4"/>
    <w:rsid w:val="00227CE4"/>
    <w:rsid w:val="002304DE"/>
    <w:rsid w:val="002407FA"/>
    <w:rsid w:val="0024163E"/>
    <w:rsid w:val="00251472"/>
    <w:rsid w:val="0025219C"/>
    <w:rsid w:val="002522BA"/>
    <w:rsid w:val="00253D03"/>
    <w:rsid w:val="00263AEB"/>
    <w:rsid w:val="002934CB"/>
    <w:rsid w:val="00296D9B"/>
    <w:rsid w:val="002A4FCF"/>
    <w:rsid w:val="002A66B1"/>
    <w:rsid w:val="002B32DE"/>
    <w:rsid w:val="002C28FA"/>
    <w:rsid w:val="002C6353"/>
    <w:rsid w:val="002C6FD0"/>
    <w:rsid w:val="002C7DEF"/>
    <w:rsid w:val="002E3514"/>
    <w:rsid w:val="002E3E51"/>
    <w:rsid w:val="002F1B61"/>
    <w:rsid w:val="002F2309"/>
    <w:rsid w:val="00307055"/>
    <w:rsid w:val="0030710B"/>
    <w:rsid w:val="003211ED"/>
    <w:rsid w:val="00323198"/>
    <w:rsid w:val="00325E57"/>
    <w:rsid w:val="00326988"/>
    <w:rsid w:val="0032699E"/>
    <w:rsid w:val="003276B2"/>
    <w:rsid w:val="003318F0"/>
    <w:rsid w:val="00334B79"/>
    <w:rsid w:val="003500B5"/>
    <w:rsid w:val="00353B47"/>
    <w:rsid w:val="00362B94"/>
    <w:rsid w:val="00365DD6"/>
    <w:rsid w:val="00371F2E"/>
    <w:rsid w:val="0037331E"/>
    <w:rsid w:val="003741AA"/>
    <w:rsid w:val="00374AA8"/>
    <w:rsid w:val="00381A00"/>
    <w:rsid w:val="00383882"/>
    <w:rsid w:val="00384B38"/>
    <w:rsid w:val="003B04DE"/>
    <w:rsid w:val="003B3E63"/>
    <w:rsid w:val="003C2886"/>
    <w:rsid w:val="003C5775"/>
    <w:rsid w:val="003C5D2C"/>
    <w:rsid w:val="003C75F8"/>
    <w:rsid w:val="003E2EF8"/>
    <w:rsid w:val="003F0E0D"/>
    <w:rsid w:val="003F105E"/>
    <w:rsid w:val="003F671D"/>
    <w:rsid w:val="0040578C"/>
    <w:rsid w:val="00412B58"/>
    <w:rsid w:val="004161A5"/>
    <w:rsid w:val="004170BA"/>
    <w:rsid w:val="00417335"/>
    <w:rsid w:val="004179D8"/>
    <w:rsid w:val="004214E1"/>
    <w:rsid w:val="00421AD5"/>
    <w:rsid w:val="00421E77"/>
    <w:rsid w:val="00422EDA"/>
    <w:rsid w:val="00424A7C"/>
    <w:rsid w:val="00426812"/>
    <w:rsid w:val="00431821"/>
    <w:rsid w:val="00431AE0"/>
    <w:rsid w:val="00434445"/>
    <w:rsid w:val="00436768"/>
    <w:rsid w:val="0044294C"/>
    <w:rsid w:val="00443D03"/>
    <w:rsid w:val="00446AE0"/>
    <w:rsid w:val="00447AD1"/>
    <w:rsid w:val="00454A24"/>
    <w:rsid w:val="00462043"/>
    <w:rsid w:val="004658EB"/>
    <w:rsid w:val="004918E1"/>
    <w:rsid w:val="004934D0"/>
    <w:rsid w:val="004A0087"/>
    <w:rsid w:val="004A6E09"/>
    <w:rsid w:val="004B1250"/>
    <w:rsid w:val="004B7B00"/>
    <w:rsid w:val="004C045B"/>
    <w:rsid w:val="004C183C"/>
    <w:rsid w:val="004C7F97"/>
    <w:rsid w:val="004D4E29"/>
    <w:rsid w:val="004D60C0"/>
    <w:rsid w:val="004D7FF8"/>
    <w:rsid w:val="004E19D9"/>
    <w:rsid w:val="004F02C0"/>
    <w:rsid w:val="004F5FD5"/>
    <w:rsid w:val="004F74A3"/>
    <w:rsid w:val="005038D0"/>
    <w:rsid w:val="00505DC9"/>
    <w:rsid w:val="0050735A"/>
    <w:rsid w:val="00512E20"/>
    <w:rsid w:val="0052386D"/>
    <w:rsid w:val="00533CBF"/>
    <w:rsid w:val="00534FF6"/>
    <w:rsid w:val="00537EFC"/>
    <w:rsid w:val="00547D83"/>
    <w:rsid w:val="00551157"/>
    <w:rsid w:val="00552F95"/>
    <w:rsid w:val="00554221"/>
    <w:rsid w:val="00554FF7"/>
    <w:rsid w:val="005602B5"/>
    <w:rsid w:val="005734BB"/>
    <w:rsid w:val="00574AA3"/>
    <w:rsid w:val="00590718"/>
    <w:rsid w:val="00590A14"/>
    <w:rsid w:val="00590B29"/>
    <w:rsid w:val="005A1A08"/>
    <w:rsid w:val="005A60E0"/>
    <w:rsid w:val="005B507A"/>
    <w:rsid w:val="005C1FA1"/>
    <w:rsid w:val="005C6756"/>
    <w:rsid w:val="005C7AF8"/>
    <w:rsid w:val="005C7CFF"/>
    <w:rsid w:val="005E3F9D"/>
    <w:rsid w:val="005F2254"/>
    <w:rsid w:val="005F4CAF"/>
    <w:rsid w:val="00602AC0"/>
    <w:rsid w:val="006049E2"/>
    <w:rsid w:val="0060662B"/>
    <w:rsid w:val="00610687"/>
    <w:rsid w:val="00614DDE"/>
    <w:rsid w:val="00621807"/>
    <w:rsid w:val="00622537"/>
    <w:rsid w:val="0062658C"/>
    <w:rsid w:val="00631E29"/>
    <w:rsid w:val="00633864"/>
    <w:rsid w:val="0064451F"/>
    <w:rsid w:val="0065179C"/>
    <w:rsid w:val="00652EDE"/>
    <w:rsid w:val="00654F6C"/>
    <w:rsid w:val="00655EC4"/>
    <w:rsid w:val="006655EB"/>
    <w:rsid w:val="00680364"/>
    <w:rsid w:val="006877D5"/>
    <w:rsid w:val="00687F96"/>
    <w:rsid w:val="006B0F4E"/>
    <w:rsid w:val="006B6497"/>
    <w:rsid w:val="006C52BA"/>
    <w:rsid w:val="006D0885"/>
    <w:rsid w:val="006D24EE"/>
    <w:rsid w:val="006E1981"/>
    <w:rsid w:val="006E2508"/>
    <w:rsid w:val="006E281C"/>
    <w:rsid w:val="006E36F0"/>
    <w:rsid w:val="006E5879"/>
    <w:rsid w:val="006E5C12"/>
    <w:rsid w:val="006E6075"/>
    <w:rsid w:val="006F6D51"/>
    <w:rsid w:val="00702EE4"/>
    <w:rsid w:val="00704957"/>
    <w:rsid w:val="00710B89"/>
    <w:rsid w:val="00712A10"/>
    <w:rsid w:val="0071733E"/>
    <w:rsid w:val="00721962"/>
    <w:rsid w:val="00723546"/>
    <w:rsid w:val="00725F17"/>
    <w:rsid w:val="00726211"/>
    <w:rsid w:val="00736EDF"/>
    <w:rsid w:val="00750D99"/>
    <w:rsid w:val="00752322"/>
    <w:rsid w:val="00761E2C"/>
    <w:rsid w:val="00762063"/>
    <w:rsid w:val="00762ED2"/>
    <w:rsid w:val="0076345E"/>
    <w:rsid w:val="0076586E"/>
    <w:rsid w:val="0076784B"/>
    <w:rsid w:val="0078254B"/>
    <w:rsid w:val="00790847"/>
    <w:rsid w:val="00792D14"/>
    <w:rsid w:val="0079382A"/>
    <w:rsid w:val="007A0339"/>
    <w:rsid w:val="007A27C2"/>
    <w:rsid w:val="007B3A64"/>
    <w:rsid w:val="007C3CA1"/>
    <w:rsid w:val="007C68E4"/>
    <w:rsid w:val="007D376C"/>
    <w:rsid w:val="007E2F21"/>
    <w:rsid w:val="007F07DD"/>
    <w:rsid w:val="007F0FCC"/>
    <w:rsid w:val="007F28C2"/>
    <w:rsid w:val="007F5068"/>
    <w:rsid w:val="00800F38"/>
    <w:rsid w:val="008031A9"/>
    <w:rsid w:val="0081159B"/>
    <w:rsid w:val="00822D5E"/>
    <w:rsid w:val="0083269C"/>
    <w:rsid w:val="00832CC3"/>
    <w:rsid w:val="008373B6"/>
    <w:rsid w:val="008413FA"/>
    <w:rsid w:val="00852C40"/>
    <w:rsid w:val="00856364"/>
    <w:rsid w:val="00863AE9"/>
    <w:rsid w:val="008743E8"/>
    <w:rsid w:val="00876181"/>
    <w:rsid w:val="00884EAF"/>
    <w:rsid w:val="008863DD"/>
    <w:rsid w:val="008A27C2"/>
    <w:rsid w:val="008B126F"/>
    <w:rsid w:val="008B41A1"/>
    <w:rsid w:val="008B6181"/>
    <w:rsid w:val="008C4179"/>
    <w:rsid w:val="008C6788"/>
    <w:rsid w:val="008D4056"/>
    <w:rsid w:val="008E6264"/>
    <w:rsid w:val="008F09F7"/>
    <w:rsid w:val="008F4ED7"/>
    <w:rsid w:val="00904B6E"/>
    <w:rsid w:val="00904EE0"/>
    <w:rsid w:val="00916E4F"/>
    <w:rsid w:val="0091724F"/>
    <w:rsid w:val="0092053B"/>
    <w:rsid w:val="00931A61"/>
    <w:rsid w:val="0094107A"/>
    <w:rsid w:val="0094181B"/>
    <w:rsid w:val="00942EFE"/>
    <w:rsid w:val="009443D6"/>
    <w:rsid w:val="00947718"/>
    <w:rsid w:val="00955636"/>
    <w:rsid w:val="00967AB8"/>
    <w:rsid w:val="009759C4"/>
    <w:rsid w:val="00980EBC"/>
    <w:rsid w:val="00984853"/>
    <w:rsid w:val="0098592A"/>
    <w:rsid w:val="00985D7D"/>
    <w:rsid w:val="0098682D"/>
    <w:rsid w:val="009900C3"/>
    <w:rsid w:val="009920FF"/>
    <w:rsid w:val="009946F2"/>
    <w:rsid w:val="009A5016"/>
    <w:rsid w:val="009B5503"/>
    <w:rsid w:val="009D42B1"/>
    <w:rsid w:val="009E070F"/>
    <w:rsid w:val="009E12DB"/>
    <w:rsid w:val="009E4786"/>
    <w:rsid w:val="009E6F24"/>
    <w:rsid w:val="00A00D04"/>
    <w:rsid w:val="00A05132"/>
    <w:rsid w:val="00A0738A"/>
    <w:rsid w:val="00A12070"/>
    <w:rsid w:val="00A21E90"/>
    <w:rsid w:val="00A3322D"/>
    <w:rsid w:val="00A40881"/>
    <w:rsid w:val="00A50135"/>
    <w:rsid w:val="00A54ADB"/>
    <w:rsid w:val="00A5790C"/>
    <w:rsid w:val="00A61DF1"/>
    <w:rsid w:val="00A62338"/>
    <w:rsid w:val="00A74A80"/>
    <w:rsid w:val="00A86FAF"/>
    <w:rsid w:val="00AA1794"/>
    <w:rsid w:val="00AA1E58"/>
    <w:rsid w:val="00AC1F61"/>
    <w:rsid w:val="00AD513E"/>
    <w:rsid w:val="00AD708E"/>
    <w:rsid w:val="00AD7BAF"/>
    <w:rsid w:val="00AE404E"/>
    <w:rsid w:val="00B11EC1"/>
    <w:rsid w:val="00B14FCD"/>
    <w:rsid w:val="00B15228"/>
    <w:rsid w:val="00B26AAD"/>
    <w:rsid w:val="00B26BFF"/>
    <w:rsid w:val="00B31320"/>
    <w:rsid w:val="00B37400"/>
    <w:rsid w:val="00B37D15"/>
    <w:rsid w:val="00B5119F"/>
    <w:rsid w:val="00B541F0"/>
    <w:rsid w:val="00B57C20"/>
    <w:rsid w:val="00B613EA"/>
    <w:rsid w:val="00B638BA"/>
    <w:rsid w:val="00B66CBD"/>
    <w:rsid w:val="00B707E9"/>
    <w:rsid w:val="00B71818"/>
    <w:rsid w:val="00B832E3"/>
    <w:rsid w:val="00B877E1"/>
    <w:rsid w:val="00BA0E3B"/>
    <w:rsid w:val="00BA1921"/>
    <w:rsid w:val="00BA3869"/>
    <w:rsid w:val="00BA5FA7"/>
    <w:rsid w:val="00BB0EC0"/>
    <w:rsid w:val="00BB3B18"/>
    <w:rsid w:val="00BB6DA2"/>
    <w:rsid w:val="00BB70B6"/>
    <w:rsid w:val="00BD0513"/>
    <w:rsid w:val="00BD6F50"/>
    <w:rsid w:val="00BD77D0"/>
    <w:rsid w:val="00BE06B2"/>
    <w:rsid w:val="00BE1163"/>
    <w:rsid w:val="00BE1AE5"/>
    <w:rsid w:val="00BE3B7B"/>
    <w:rsid w:val="00BE53B1"/>
    <w:rsid w:val="00BE6444"/>
    <w:rsid w:val="00BF33BE"/>
    <w:rsid w:val="00BF5077"/>
    <w:rsid w:val="00BF78CF"/>
    <w:rsid w:val="00C11DB6"/>
    <w:rsid w:val="00C1505B"/>
    <w:rsid w:val="00C2043B"/>
    <w:rsid w:val="00C24D89"/>
    <w:rsid w:val="00C27F2F"/>
    <w:rsid w:val="00C40B09"/>
    <w:rsid w:val="00C4319C"/>
    <w:rsid w:val="00C439BC"/>
    <w:rsid w:val="00C46089"/>
    <w:rsid w:val="00C477F7"/>
    <w:rsid w:val="00C55A0F"/>
    <w:rsid w:val="00C56C00"/>
    <w:rsid w:val="00C57BF7"/>
    <w:rsid w:val="00C614E8"/>
    <w:rsid w:val="00C615AA"/>
    <w:rsid w:val="00C65F60"/>
    <w:rsid w:val="00C81C44"/>
    <w:rsid w:val="00C9366C"/>
    <w:rsid w:val="00C9564C"/>
    <w:rsid w:val="00CB3DE6"/>
    <w:rsid w:val="00CB4371"/>
    <w:rsid w:val="00CC39D2"/>
    <w:rsid w:val="00CD4996"/>
    <w:rsid w:val="00CE3F38"/>
    <w:rsid w:val="00CE52B3"/>
    <w:rsid w:val="00CE756B"/>
    <w:rsid w:val="00CF11DB"/>
    <w:rsid w:val="00CF3225"/>
    <w:rsid w:val="00CF33DF"/>
    <w:rsid w:val="00CF3B63"/>
    <w:rsid w:val="00CF3F82"/>
    <w:rsid w:val="00CF5DFC"/>
    <w:rsid w:val="00D2030E"/>
    <w:rsid w:val="00D254EA"/>
    <w:rsid w:val="00D32673"/>
    <w:rsid w:val="00D36340"/>
    <w:rsid w:val="00D47FE0"/>
    <w:rsid w:val="00D65DF0"/>
    <w:rsid w:val="00D87A07"/>
    <w:rsid w:val="00D9170F"/>
    <w:rsid w:val="00D95CD8"/>
    <w:rsid w:val="00D97D43"/>
    <w:rsid w:val="00DB1894"/>
    <w:rsid w:val="00DB5805"/>
    <w:rsid w:val="00DB6D76"/>
    <w:rsid w:val="00DC1F72"/>
    <w:rsid w:val="00DC4874"/>
    <w:rsid w:val="00DC73F1"/>
    <w:rsid w:val="00DD25F8"/>
    <w:rsid w:val="00DD7DBD"/>
    <w:rsid w:val="00DE0A7B"/>
    <w:rsid w:val="00DE1ABF"/>
    <w:rsid w:val="00DE3E72"/>
    <w:rsid w:val="00DF76EB"/>
    <w:rsid w:val="00DF7AE6"/>
    <w:rsid w:val="00E030E8"/>
    <w:rsid w:val="00E05953"/>
    <w:rsid w:val="00E11A30"/>
    <w:rsid w:val="00E15225"/>
    <w:rsid w:val="00E1563F"/>
    <w:rsid w:val="00E16527"/>
    <w:rsid w:val="00E24F40"/>
    <w:rsid w:val="00E2600C"/>
    <w:rsid w:val="00E45A24"/>
    <w:rsid w:val="00E51681"/>
    <w:rsid w:val="00E570C2"/>
    <w:rsid w:val="00E64BAB"/>
    <w:rsid w:val="00E64ECF"/>
    <w:rsid w:val="00E70B15"/>
    <w:rsid w:val="00E711AA"/>
    <w:rsid w:val="00E73C26"/>
    <w:rsid w:val="00E75CD4"/>
    <w:rsid w:val="00E7781A"/>
    <w:rsid w:val="00E823AA"/>
    <w:rsid w:val="00E82EDD"/>
    <w:rsid w:val="00E87D14"/>
    <w:rsid w:val="00E92DBB"/>
    <w:rsid w:val="00E936E2"/>
    <w:rsid w:val="00E97679"/>
    <w:rsid w:val="00EA0E03"/>
    <w:rsid w:val="00EA31E3"/>
    <w:rsid w:val="00EA751A"/>
    <w:rsid w:val="00ED0A20"/>
    <w:rsid w:val="00ED6A5E"/>
    <w:rsid w:val="00ED779D"/>
    <w:rsid w:val="00EE0340"/>
    <w:rsid w:val="00EE0D58"/>
    <w:rsid w:val="00EF3DE8"/>
    <w:rsid w:val="00F02686"/>
    <w:rsid w:val="00F04610"/>
    <w:rsid w:val="00F076EB"/>
    <w:rsid w:val="00F120E9"/>
    <w:rsid w:val="00F15171"/>
    <w:rsid w:val="00F27453"/>
    <w:rsid w:val="00F30FB7"/>
    <w:rsid w:val="00F37308"/>
    <w:rsid w:val="00F51C8C"/>
    <w:rsid w:val="00F63E1C"/>
    <w:rsid w:val="00F64131"/>
    <w:rsid w:val="00F747B3"/>
    <w:rsid w:val="00F74B14"/>
    <w:rsid w:val="00F80F05"/>
    <w:rsid w:val="00F84612"/>
    <w:rsid w:val="00F84AB4"/>
    <w:rsid w:val="00F854FD"/>
    <w:rsid w:val="00F85E4E"/>
    <w:rsid w:val="00F94324"/>
    <w:rsid w:val="00F9767D"/>
    <w:rsid w:val="00F97C99"/>
    <w:rsid w:val="00FA11BE"/>
    <w:rsid w:val="00FB4DFC"/>
    <w:rsid w:val="00FC0764"/>
    <w:rsid w:val="00FC1AAE"/>
    <w:rsid w:val="00FC639C"/>
    <w:rsid w:val="00FD6FBA"/>
    <w:rsid w:val="00FE4C39"/>
    <w:rsid w:val="00FF01B7"/>
    <w:rsid w:val="00FF78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CAE9C6D"/>
  <w15:docId w15:val="{6C7F866C-6911-CA41-A844-16505D9BF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iefs">
    <w:name w:val="Briefs"/>
    <w:basedOn w:val="Normal"/>
    <w:rsid w:val="00B11EC1"/>
    <w:pPr>
      <w:jc w:val="both"/>
    </w:pPr>
    <w:rPr>
      <w:rFonts w:ascii="Courier New" w:hAnsi="Courier New"/>
    </w:rPr>
  </w:style>
  <w:style w:type="character" w:styleId="Hyperlink">
    <w:name w:val="Hyperlink"/>
    <w:basedOn w:val="DefaultParagraphFont"/>
    <w:uiPriority w:val="99"/>
    <w:unhideWhenUsed/>
    <w:rsid w:val="007C3CA1"/>
    <w:rPr>
      <w:color w:val="0563C1" w:themeColor="hyperlink"/>
      <w:u w:val="single"/>
    </w:rPr>
  </w:style>
  <w:style w:type="character" w:customStyle="1" w:styleId="UnresolvedMention1">
    <w:name w:val="Unresolved Mention1"/>
    <w:basedOn w:val="DefaultParagraphFont"/>
    <w:uiPriority w:val="99"/>
    <w:semiHidden/>
    <w:unhideWhenUsed/>
    <w:rsid w:val="007C3CA1"/>
    <w:rPr>
      <w:color w:val="605E5C"/>
      <w:shd w:val="clear" w:color="auto" w:fill="E1DFDD"/>
    </w:rPr>
  </w:style>
  <w:style w:type="character" w:styleId="FollowedHyperlink">
    <w:name w:val="FollowedHyperlink"/>
    <w:basedOn w:val="DefaultParagraphFont"/>
    <w:uiPriority w:val="99"/>
    <w:semiHidden/>
    <w:unhideWhenUsed/>
    <w:rsid w:val="007C3CA1"/>
    <w:rPr>
      <w:color w:val="954F72" w:themeColor="followedHyperlink"/>
      <w:u w:val="single"/>
    </w:rPr>
  </w:style>
  <w:style w:type="paragraph" w:styleId="BalloonText">
    <w:name w:val="Balloon Text"/>
    <w:basedOn w:val="Normal"/>
    <w:link w:val="BalloonTextChar"/>
    <w:uiPriority w:val="99"/>
    <w:semiHidden/>
    <w:unhideWhenUsed/>
    <w:rsid w:val="004173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7335"/>
    <w:rPr>
      <w:rFonts w:ascii="Lucida Grande" w:hAnsi="Lucida Grande" w:cs="Lucida Grande"/>
      <w:sz w:val="18"/>
      <w:szCs w:val="18"/>
    </w:rPr>
  </w:style>
  <w:style w:type="paragraph" w:styleId="ListParagraph">
    <w:name w:val="List Paragraph"/>
    <w:basedOn w:val="Normal"/>
    <w:uiPriority w:val="34"/>
    <w:qFormat/>
    <w:rsid w:val="00FD6FBA"/>
    <w:pPr>
      <w:ind w:left="720"/>
      <w:contextualSpacing/>
    </w:pPr>
  </w:style>
  <w:style w:type="paragraph" w:styleId="Footer">
    <w:name w:val="footer"/>
    <w:basedOn w:val="Normal"/>
    <w:link w:val="FooterChar"/>
    <w:uiPriority w:val="99"/>
    <w:unhideWhenUsed/>
    <w:rsid w:val="00E64BAB"/>
    <w:pPr>
      <w:tabs>
        <w:tab w:val="center" w:pos="4680"/>
        <w:tab w:val="right" w:pos="9360"/>
      </w:tabs>
    </w:pPr>
  </w:style>
  <w:style w:type="character" w:customStyle="1" w:styleId="FooterChar">
    <w:name w:val="Footer Char"/>
    <w:basedOn w:val="DefaultParagraphFont"/>
    <w:link w:val="Footer"/>
    <w:uiPriority w:val="99"/>
    <w:rsid w:val="00E64BAB"/>
    <w:rPr>
      <w:sz w:val="24"/>
      <w:szCs w:val="24"/>
    </w:rPr>
  </w:style>
  <w:style w:type="character" w:styleId="PageNumber">
    <w:name w:val="page number"/>
    <w:basedOn w:val="DefaultParagraphFont"/>
    <w:uiPriority w:val="99"/>
    <w:semiHidden/>
    <w:unhideWhenUsed/>
    <w:rsid w:val="00E64BAB"/>
  </w:style>
  <w:style w:type="paragraph" w:styleId="Header">
    <w:name w:val="header"/>
    <w:basedOn w:val="Normal"/>
    <w:link w:val="HeaderChar"/>
    <w:uiPriority w:val="99"/>
    <w:unhideWhenUsed/>
    <w:rsid w:val="00FE4C39"/>
    <w:pPr>
      <w:tabs>
        <w:tab w:val="center" w:pos="4680"/>
        <w:tab w:val="right" w:pos="9360"/>
      </w:tabs>
    </w:pPr>
  </w:style>
  <w:style w:type="character" w:customStyle="1" w:styleId="HeaderChar">
    <w:name w:val="Header Char"/>
    <w:basedOn w:val="DefaultParagraphFont"/>
    <w:link w:val="Header"/>
    <w:uiPriority w:val="99"/>
    <w:rsid w:val="00FE4C39"/>
    <w:rPr>
      <w:sz w:val="24"/>
      <w:szCs w:val="24"/>
    </w:rPr>
  </w:style>
  <w:style w:type="paragraph" w:customStyle="1" w:styleId="Default">
    <w:name w:val="Default"/>
    <w:rsid w:val="009E12D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52590">
      <w:bodyDiv w:val="1"/>
      <w:marLeft w:val="0"/>
      <w:marRight w:val="0"/>
      <w:marTop w:val="0"/>
      <w:marBottom w:val="0"/>
      <w:divBdr>
        <w:top w:val="none" w:sz="0" w:space="0" w:color="auto"/>
        <w:left w:val="none" w:sz="0" w:space="0" w:color="auto"/>
        <w:bottom w:val="none" w:sz="0" w:space="0" w:color="auto"/>
        <w:right w:val="none" w:sz="0" w:space="0" w:color="auto"/>
      </w:divBdr>
    </w:div>
    <w:div w:id="107117790">
      <w:bodyDiv w:val="1"/>
      <w:marLeft w:val="0"/>
      <w:marRight w:val="0"/>
      <w:marTop w:val="0"/>
      <w:marBottom w:val="0"/>
      <w:divBdr>
        <w:top w:val="none" w:sz="0" w:space="0" w:color="auto"/>
        <w:left w:val="none" w:sz="0" w:space="0" w:color="auto"/>
        <w:bottom w:val="none" w:sz="0" w:space="0" w:color="auto"/>
        <w:right w:val="none" w:sz="0" w:space="0" w:color="auto"/>
      </w:divBdr>
    </w:div>
    <w:div w:id="504243835">
      <w:bodyDiv w:val="1"/>
      <w:marLeft w:val="0"/>
      <w:marRight w:val="0"/>
      <w:marTop w:val="0"/>
      <w:marBottom w:val="0"/>
      <w:divBdr>
        <w:top w:val="none" w:sz="0" w:space="0" w:color="auto"/>
        <w:left w:val="none" w:sz="0" w:space="0" w:color="auto"/>
        <w:bottom w:val="none" w:sz="0" w:space="0" w:color="auto"/>
        <w:right w:val="none" w:sz="0" w:space="0" w:color="auto"/>
      </w:divBdr>
      <w:divsChild>
        <w:div w:id="4750199">
          <w:marLeft w:val="0"/>
          <w:marRight w:val="0"/>
          <w:marTop w:val="0"/>
          <w:marBottom w:val="0"/>
          <w:divBdr>
            <w:top w:val="none" w:sz="0" w:space="0" w:color="auto"/>
            <w:left w:val="none" w:sz="0" w:space="0" w:color="auto"/>
            <w:bottom w:val="none" w:sz="0" w:space="0" w:color="auto"/>
            <w:right w:val="none" w:sz="0" w:space="0" w:color="auto"/>
          </w:divBdr>
          <w:divsChild>
            <w:div w:id="101897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19822">
      <w:bodyDiv w:val="1"/>
      <w:marLeft w:val="0"/>
      <w:marRight w:val="0"/>
      <w:marTop w:val="0"/>
      <w:marBottom w:val="0"/>
      <w:divBdr>
        <w:top w:val="none" w:sz="0" w:space="0" w:color="auto"/>
        <w:left w:val="none" w:sz="0" w:space="0" w:color="auto"/>
        <w:bottom w:val="none" w:sz="0" w:space="0" w:color="auto"/>
        <w:right w:val="none" w:sz="0" w:space="0" w:color="auto"/>
      </w:divBdr>
      <w:divsChild>
        <w:div w:id="633828601">
          <w:marLeft w:val="0"/>
          <w:marRight w:val="0"/>
          <w:marTop w:val="0"/>
          <w:marBottom w:val="0"/>
          <w:divBdr>
            <w:top w:val="none" w:sz="0" w:space="0" w:color="auto"/>
            <w:left w:val="none" w:sz="0" w:space="0" w:color="auto"/>
            <w:bottom w:val="none" w:sz="0" w:space="0" w:color="auto"/>
            <w:right w:val="none" w:sz="0" w:space="0" w:color="auto"/>
          </w:divBdr>
          <w:divsChild>
            <w:div w:id="7733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008059">
      <w:bodyDiv w:val="1"/>
      <w:marLeft w:val="0"/>
      <w:marRight w:val="0"/>
      <w:marTop w:val="0"/>
      <w:marBottom w:val="0"/>
      <w:divBdr>
        <w:top w:val="none" w:sz="0" w:space="0" w:color="auto"/>
        <w:left w:val="none" w:sz="0" w:space="0" w:color="auto"/>
        <w:bottom w:val="none" w:sz="0" w:space="0" w:color="auto"/>
        <w:right w:val="none" w:sz="0" w:space="0" w:color="auto"/>
      </w:divBdr>
    </w:div>
    <w:div w:id="194853851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___________________________________________________________________________</vt:lpstr>
    </vt:vector>
  </TitlesOfParts>
  <Company>MIDDLE DISTRICT ATTORNEY'S OFFICE</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dc:title>
  <dc:subject/>
  <dc:creator>chodgens</dc:creator>
  <cp:keywords/>
  <dc:description/>
  <cp:lastModifiedBy>Mary Arcudi</cp:lastModifiedBy>
  <cp:revision>4</cp:revision>
  <cp:lastPrinted>2022-12-08T15:08:00Z</cp:lastPrinted>
  <dcterms:created xsi:type="dcterms:W3CDTF">2024-02-08T19:16:00Z</dcterms:created>
  <dcterms:modified xsi:type="dcterms:W3CDTF">2024-04-01T18:19:00Z</dcterms:modified>
</cp:coreProperties>
</file>